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06" w:rsidRPr="00B22A06" w:rsidRDefault="00B22A06" w:rsidP="00B22A06">
      <w:pPr>
        <w:jc w:val="center"/>
        <w:rPr>
          <w:b/>
          <w:sz w:val="28"/>
        </w:rPr>
      </w:pPr>
      <w:r>
        <w:rPr>
          <w:b/>
          <w:sz w:val="28"/>
        </w:rPr>
        <w:t>Раздел "ООС". 1-я статья</w:t>
      </w:r>
    </w:p>
    <w:p w:rsidR="006F2E54" w:rsidRDefault="006F2E54" w:rsidP="00B22A06">
      <w:pPr>
        <w:jc w:val="right"/>
      </w:pPr>
      <w:r>
        <w:t>УДК</w:t>
      </w:r>
      <w:r w:rsidR="003E3297">
        <w:t xml:space="preserve"> 502/504</w:t>
      </w:r>
      <w:bookmarkStart w:id="0" w:name="_GoBack"/>
      <w:bookmarkEnd w:id="0"/>
    </w:p>
    <w:p w:rsidR="00B22A06" w:rsidRPr="006F2E54" w:rsidRDefault="00B22A06" w:rsidP="00B22A06">
      <w:pPr>
        <w:jc w:val="right"/>
      </w:pPr>
    </w:p>
    <w:p w:rsidR="00B22A06" w:rsidRPr="00B22A06" w:rsidRDefault="00B22A06" w:rsidP="00B22A06">
      <w:pPr>
        <w:jc w:val="center"/>
        <w:rPr>
          <w:b/>
          <w:sz w:val="28"/>
        </w:rPr>
      </w:pPr>
      <w:r w:rsidRPr="00B22A06">
        <w:rPr>
          <w:b/>
          <w:sz w:val="28"/>
        </w:rPr>
        <w:t>Регулирование качества окружающей среды и плата за негативное воздействие</w:t>
      </w:r>
    </w:p>
    <w:p w:rsidR="00B22A06" w:rsidRPr="00B22A06" w:rsidRDefault="00B22A06" w:rsidP="00B22A06">
      <w:pPr>
        <w:jc w:val="center"/>
        <w:rPr>
          <w:i/>
        </w:rPr>
      </w:pPr>
      <w:proofErr w:type="gramStart"/>
      <w:r w:rsidRPr="00B22A06">
        <w:rPr>
          <w:i/>
        </w:rPr>
        <w:t>И.П.</w:t>
      </w:r>
      <w:r>
        <w:rPr>
          <w:i/>
        </w:rPr>
        <w:t xml:space="preserve"> </w:t>
      </w:r>
      <w:r w:rsidRPr="00B22A06">
        <w:rPr>
          <w:i/>
        </w:rPr>
        <w:t>Блоков</w:t>
      </w:r>
      <w:r>
        <w:rPr>
          <w:i/>
        </w:rPr>
        <w:t>, к.т.н., ОМННО "</w:t>
      </w:r>
      <w:r w:rsidRPr="00B22A06">
        <w:rPr>
          <w:rFonts w:cs="Times New Roman"/>
          <w:i/>
          <w:szCs w:val="24"/>
        </w:rPr>
        <w:t>Совет Гринпис</w:t>
      </w:r>
      <w:r>
        <w:rPr>
          <w:rFonts w:cs="Times New Roman"/>
          <w:i/>
          <w:szCs w:val="24"/>
        </w:rPr>
        <w:t>", г. Москва</w:t>
      </w:r>
      <w:proofErr w:type="gramEnd"/>
    </w:p>
    <w:p w:rsidR="00B22A06" w:rsidRDefault="00B22A06" w:rsidP="00B22A06">
      <w:pPr>
        <w:rPr>
          <w:rFonts w:eastAsia="Times New Roman" w:cs="Times New Roman"/>
          <w:szCs w:val="24"/>
        </w:rPr>
      </w:pPr>
    </w:p>
    <w:p w:rsidR="00B22A06" w:rsidRPr="00B22A06" w:rsidRDefault="00B22A06" w:rsidP="00B22A06">
      <w:pPr>
        <w:rPr>
          <w:rFonts w:cs="Times New Roman"/>
          <w:sz w:val="22"/>
          <w:szCs w:val="24"/>
        </w:rPr>
      </w:pPr>
      <w:r w:rsidRPr="00B22A06">
        <w:rPr>
          <w:rFonts w:eastAsia="Times New Roman" w:cs="Times New Roman"/>
          <w:sz w:val="22"/>
          <w:szCs w:val="24"/>
        </w:rPr>
        <w:t xml:space="preserve">Плата за негативное воздействие на окружающую среду должна регулировать это воздействие. Однако ее взимание не привело к сокращению загрязнений до нормативных значений. В последние годы снижается общая плата - в три раза с 2013 по 2018 гг. Уменьшение платы не соответствует изменениям масс выбросов, сбросов и образованием отходов. В работе выделены причины снижения эффективности платы на основании фактических данных. Ежегодная индексация платы не компенсирует инфляцию. Был </w:t>
      </w:r>
      <w:r w:rsidRPr="00B22A06">
        <w:rPr>
          <w:rFonts w:cs="Times New Roman"/>
          <w:sz w:val="22"/>
          <w:szCs w:val="24"/>
        </w:rPr>
        <w:t xml:space="preserve">сокращен список учитываемых веществ, повышен </w:t>
      </w:r>
      <w:proofErr w:type="spellStart"/>
      <w:r w:rsidRPr="00B22A06">
        <w:rPr>
          <w:rFonts w:cs="Times New Roman"/>
          <w:sz w:val="22"/>
          <w:szCs w:val="24"/>
        </w:rPr>
        <w:t>ПДКмр</w:t>
      </w:r>
      <w:proofErr w:type="spellEnd"/>
      <w:r w:rsidRPr="00B22A06">
        <w:rPr>
          <w:rFonts w:cs="Times New Roman"/>
          <w:sz w:val="22"/>
          <w:szCs w:val="24"/>
        </w:rPr>
        <w:t xml:space="preserve"> ряда распространенных веществ, отменена плата за выбросы передвижных источников, отменен коэффициент 2 в арктической зоне и др. Автором предложен ряд системных мер для восстановления регулирующей роли платежей.</w:t>
      </w:r>
    </w:p>
    <w:p w:rsidR="00B22A06" w:rsidRPr="00B22A06" w:rsidRDefault="00B22A06" w:rsidP="00B22A06">
      <w:pPr>
        <w:rPr>
          <w:rFonts w:cs="Times New Roman"/>
          <w:sz w:val="22"/>
          <w:szCs w:val="24"/>
        </w:rPr>
      </w:pPr>
      <w:r w:rsidRPr="00B22A06">
        <w:rPr>
          <w:rFonts w:cs="Times New Roman"/>
          <w:i/>
          <w:sz w:val="22"/>
          <w:szCs w:val="24"/>
        </w:rPr>
        <w:t>Ключевые слова: п</w:t>
      </w:r>
      <w:r w:rsidRPr="00B22A06">
        <w:rPr>
          <w:rFonts w:cs="Times New Roman"/>
          <w:sz w:val="22"/>
          <w:szCs w:val="24"/>
        </w:rPr>
        <w:t>лата за загрязнение, негативное воздействие на окружающую среду, окружающая среда, охрана окружающей среды, регулирование загрязнения, экономическое стимулирование, природоохранная деятельность.</w:t>
      </w:r>
    </w:p>
    <w:p w:rsidR="00B22A06" w:rsidRDefault="00B22A06" w:rsidP="00B22A06"/>
    <w:p w:rsidR="00B22A06" w:rsidRDefault="004E7F63" w:rsidP="00B22A06">
      <w:pPr>
        <w:rPr>
          <w:rFonts w:eastAsia="Times New Roman"/>
        </w:rPr>
      </w:pPr>
      <w:r w:rsidRPr="006F2E54">
        <w:rPr>
          <w:rFonts w:eastAsia="Times New Roman"/>
        </w:rPr>
        <w:t>Плата за негативное воздействие на окружающую среду является универсальным механизмом для регулирования качества окружающей среды. В России плата за негативное воздействие на окружающую среду (за сбросы, выбросы и размещение отходов) была введена в 1991 г</w:t>
      </w:r>
      <w:r w:rsidR="00B22A06">
        <w:rPr>
          <w:rFonts w:eastAsia="Times New Roman"/>
        </w:rPr>
        <w:t>.</w:t>
      </w:r>
      <w:r w:rsidRPr="006F2E54">
        <w:rPr>
          <w:rFonts w:eastAsia="Times New Roman"/>
        </w:rPr>
        <w:t xml:space="preserve"> [1]. </w:t>
      </w:r>
    </w:p>
    <w:p w:rsidR="00B22A06" w:rsidRDefault="00B22A06" w:rsidP="00B22A06">
      <w:pPr>
        <w:rPr>
          <w:rFonts w:eastAsia="Times New Roman"/>
        </w:rPr>
      </w:pPr>
    </w:p>
    <w:p w:rsidR="00B22A06" w:rsidRPr="006F2E54" w:rsidRDefault="00B22A06" w:rsidP="00B22A06">
      <w:pPr>
        <w:jc w:val="center"/>
        <w:rPr>
          <w:rFonts w:eastAsia="Times New Roman"/>
        </w:rPr>
      </w:pPr>
      <w:r w:rsidRPr="006F2E54">
        <w:rPr>
          <w:rFonts w:eastAsia="Times New Roman"/>
          <w:b/>
        </w:rPr>
        <w:t>Задачи платы</w:t>
      </w:r>
    </w:p>
    <w:p w:rsidR="004E7F63" w:rsidRPr="006F2E54" w:rsidRDefault="00B22A06" w:rsidP="00B22A06">
      <w:pPr>
        <w:rPr>
          <w:rFonts w:eastAsia="Times New Roman"/>
        </w:rPr>
      </w:pPr>
      <w:r>
        <w:rPr>
          <w:rFonts w:eastAsia="Times New Roman"/>
        </w:rPr>
        <w:t>С одной</w:t>
      </w:r>
      <w:r w:rsidR="0086445B" w:rsidRPr="006F2E54">
        <w:rPr>
          <w:rFonts w:eastAsia="Times New Roman"/>
        </w:rPr>
        <w:t xml:space="preserve"> стороны, </w:t>
      </w:r>
      <w:r w:rsidR="009A6AD7" w:rsidRPr="006F2E54">
        <w:rPr>
          <w:rFonts w:eastAsia="Times New Roman"/>
        </w:rPr>
        <w:t xml:space="preserve">она </w:t>
      </w:r>
      <w:r w:rsidR="004E7F63" w:rsidRPr="006F2E54">
        <w:rPr>
          <w:rFonts w:eastAsia="Times New Roman"/>
        </w:rPr>
        <w:t>должна была экономически стимулировать сокращение негативного воздействия, снижение как минимум до нормативного уровня выбросов/сбросов и образования отходов (если производителю выгоднее сократить воздействие, чем платить). С другой –</w:t>
      </w:r>
      <w:r w:rsidR="009A6AD7" w:rsidRPr="006F2E54">
        <w:rPr>
          <w:rFonts w:eastAsia="Times New Roman"/>
        </w:rPr>
        <w:t xml:space="preserve"> </w:t>
      </w:r>
      <w:r w:rsidR="004E7F63" w:rsidRPr="006F2E54">
        <w:rPr>
          <w:rFonts w:eastAsia="Times New Roman"/>
        </w:rPr>
        <w:t>возмещать затраты государства на компенсацию негативного воздействия и обеспечивать средства на проектирование и создание природоохранных объектов. Эти задачи были сформулированы в 1993 г. [2].</w:t>
      </w:r>
    </w:p>
    <w:p w:rsidR="004E7F63" w:rsidRPr="006F2E54" w:rsidRDefault="004E7F63" w:rsidP="00B22A06">
      <w:pPr>
        <w:rPr>
          <w:rFonts w:eastAsia="Times New Roman"/>
          <w:color w:val="000000"/>
        </w:rPr>
      </w:pPr>
      <w:r w:rsidRPr="006F2E54">
        <w:rPr>
          <w:rFonts w:eastAsia="Times New Roman"/>
          <w:color w:val="000000" w:themeColor="text1"/>
        </w:rPr>
        <w:t xml:space="preserve">Назначение платежей </w:t>
      </w:r>
      <w:r w:rsidRPr="006F2E54">
        <w:rPr>
          <w:rFonts w:eastAsia="Times New Roman"/>
        </w:rPr>
        <w:t xml:space="preserve">не изменилось и до настоящего времени. </w:t>
      </w:r>
      <w:r w:rsidR="00A75ECB" w:rsidRPr="006F2E54">
        <w:rPr>
          <w:rFonts w:eastAsia="Times New Roman"/>
        </w:rPr>
        <w:t xml:space="preserve">В </w:t>
      </w:r>
      <w:r w:rsidRPr="006F2E54">
        <w:rPr>
          <w:rFonts w:eastAsia="Times New Roman"/>
        </w:rPr>
        <w:t xml:space="preserve">2013 г. Конституционный суд РФ </w:t>
      </w:r>
      <w:r w:rsidR="00A75ECB" w:rsidRPr="006F2E54">
        <w:rPr>
          <w:rFonts w:eastAsia="Times New Roman"/>
        </w:rPr>
        <w:t xml:space="preserve">[3] </w:t>
      </w:r>
      <w:r w:rsidRPr="006F2E54">
        <w:rPr>
          <w:rFonts w:eastAsia="Times New Roman"/>
        </w:rPr>
        <w:t>постановил, что «…эти платежи являются обязательными публично-правовыми платежами за осуществление государством мероприятий по охране окружающей среды и её восстановлению от последствий хозяйственной и иной деятельности, оказывающей негативное влияние на неё в пределах установленных государством нормативов такого допустимого воздействия…».</w:t>
      </w:r>
      <w:r w:rsidR="002C0F44" w:rsidRPr="006F2E54">
        <w:rPr>
          <w:rFonts w:eastAsia="Times New Roman"/>
        </w:rPr>
        <w:t xml:space="preserve"> </w:t>
      </w:r>
      <w:r w:rsidR="009A6AD7" w:rsidRPr="006F2E54">
        <w:rPr>
          <w:rFonts w:eastAsia="Times New Roman"/>
        </w:rPr>
        <w:t xml:space="preserve">А </w:t>
      </w:r>
      <w:r w:rsidRPr="006F2E54">
        <w:rPr>
          <w:rFonts w:eastAsia="Times New Roman"/>
          <w:color w:val="000000" w:themeColor="text1"/>
        </w:rPr>
        <w:t>в</w:t>
      </w:r>
      <w:r w:rsidRPr="006F2E54">
        <w:rPr>
          <w:color w:val="000000" w:themeColor="text1"/>
        </w:rPr>
        <w:t xml:space="preserve"> Стратегии экологической безопасности РФ </w:t>
      </w:r>
      <w:r w:rsidRPr="006F2E54">
        <w:t>[4]</w:t>
      </w:r>
      <w:r w:rsidR="009A6AD7" w:rsidRPr="006F2E54">
        <w:t xml:space="preserve"> подчеркивается важность платежей, она прямо отнесла </w:t>
      </w:r>
      <w:r w:rsidRPr="006F2E54">
        <w:t xml:space="preserve">к «внутренним вызовам экологической безопасности» </w:t>
      </w:r>
      <w:r w:rsidRPr="006F2E54">
        <w:rPr>
          <w:color w:val="000000" w:themeColor="text1"/>
        </w:rPr>
        <w:t>«нецелевое</w:t>
      </w:r>
      <w:r w:rsidR="00B22A06">
        <w:rPr>
          <w:color w:val="000000" w:themeColor="text1"/>
        </w:rPr>
        <w:t xml:space="preserve"> </w:t>
      </w:r>
      <w:r w:rsidRPr="006F2E54">
        <w:rPr>
          <w:color w:val="000000" w:themeColor="text1"/>
        </w:rPr>
        <w:t>и</w:t>
      </w:r>
      <w:r w:rsidR="00B22A06">
        <w:rPr>
          <w:color w:val="000000" w:themeColor="text1"/>
        </w:rPr>
        <w:t xml:space="preserve"> </w:t>
      </w:r>
      <w:r w:rsidRPr="006F2E54">
        <w:rPr>
          <w:color w:val="000000" w:themeColor="text1"/>
        </w:rPr>
        <w:t>неэффективное</w:t>
      </w:r>
      <w:r w:rsidR="00B22A06">
        <w:rPr>
          <w:color w:val="000000" w:themeColor="text1"/>
        </w:rPr>
        <w:t xml:space="preserve"> </w:t>
      </w:r>
      <w:r w:rsidRPr="006F2E54">
        <w:rPr>
          <w:color w:val="000000" w:themeColor="text1"/>
        </w:rPr>
        <w:t>использование</w:t>
      </w:r>
      <w:r w:rsidR="00B22A06">
        <w:rPr>
          <w:color w:val="000000" w:themeColor="text1"/>
        </w:rPr>
        <w:t xml:space="preserve"> </w:t>
      </w:r>
      <w:r w:rsidRPr="006F2E54">
        <w:rPr>
          <w:color w:val="000000" w:themeColor="text1"/>
        </w:rPr>
        <w:t xml:space="preserve">средств, </w:t>
      </w:r>
      <w:r w:rsidRPr="006F2E54">
        <w:rPr>
          <w:rFonts w:eastAsia="Times New Roman"/>
        </w:rPr>
        <w:t>поступающих в бюджеты бюджетной системы Российской Федерации в</w:t>
      </w:r>
      <w:r w:rsidRPr="006F2E54">
        <w:t xml:space="preserve"> </w:t>
      </w:r>
      <w:r w:rsidRPr="006F2E54">
        <w:rPr>
          <w:rFonts w:eastAsia="Times New Roman"/>
        </w:rPr>
        <w:t>качестве платы за негативное воздействие</w:t>
      </w:r>
      <w:r w:rsidRPr="006F2E54">
        <w:t xml:space="preserve"> на окружающую среду».</w:t>
      </w:r>
      <w:r w:rsidRPr="006F2E54">
        <w:rPr>
          <w:rFonts w:eastAsia="Times New Roman"/>
        </w:rPr>
        <w:t xml:space="preserve"> Таким образом, плата за негативное воздействие должна </w:t>
      </w:r>
      <w:r w:rsidR="00A75ECB" w:rsidRPr="006F2E54">
        <w:rPr>
          <w:rFonts w:eastAsia="Times New Roman"/>
        </w:rPr>
        <w:t xml:space="preserve">регулировать негативное воздействие и </w:t>
      </w:r>
      <w:r w:rsidRPr="006F2E54">
        <w:rPr>
          <w:rFonts w:eastAsia="Times New Roman"/>
        </w:rPr>
        <w:t>использоваться по целевому назначению</w:t>
      </w:r>
      <w:r w:rsidR="006A11E7" w:rsidRPr="006F2E54">
        <w:rPr>
          <w:rFonts w:eastAsia="Times New Roman"/>
        </w:rPr>
        <w:t xml:space="preserve"> и, соответственно, приводить к сокращению негативного воздействия</w:t>
      </w:r>
      <w:r w:rsidR="00D304A0" w:rsidRPr="006F2E54">
        <w:rPr>
          <w:rFonts w:eastAsia="Times New Roman"/>
        </w:rPr>
        <w:t xml:space="preserve"> [</w:t>
      </w:r>
      <w:r w:rsidR="00465BD7" w:rsidRPr="006F2E54">
        <w:rPr>
          <w:rFonts w:eastAsia="Times New Roman"/>
        </w:rPr>
        <w:t>5</w:t>
      </w:r>
      <w:r w:rsidR="00D304A0" w:rsidRPr="006F2E54">
        <w:rPr>
          <w:rFonts w:eastAsia="Times New Roman"/>
        </w:rPr>
        <w:t>]</w:t>
      </w:r>
      <w:r w:rsidRPr="006F2E54">
        <w:rPr>
          <w:rFonts w:eastAsia="Times New Roman"/>
        </w:rPr>
        <w:t>.</w:t>
      </w:r>
      <w:r w:rsidR="00D304A0" w:rsidRPr="006F2E54">
        <w:rPr>
          <w:rFonts w:eastAsia="Times New Roman"/>
        </w:rPr>
        <w:t xml:space="preserve"> </w:t>
      </w:r>
      <w:r w:rsidR="00A75ECB" w:rsidRPr="006F2E54">
        <w:rPr>
          <w:rFonts w:eastAsia="Times New Roman"/>
        </w:rPr>
        <w:t>Однако</w:t>
      </w:r>
      <w:proofErr w:type="gramStart"/>
      <w:r w:rsidR="00A75ECB" w:rsidRPr="006F2E54">
        <w:rPr>
          <w:rFonts w:eastAsia="Times New Roman"/>
        </w:rPr>
        <w:t>,</w:t>
      </w:r>
      <w:proofErr w:type="gramEnd"/>
      <w:r w:rsidR="00A75ECB" w:rsidRPr="006F2E54">
        <w:rPr>
          <w:rFonts w:eastAsia="Times New Roman"/>
        </w:rPr>
        <w:t xml:space="preserve"> существующая система экономического регулирования загрязнений не привела к сокращению загрязнений до нормативных значен</w:t>
      </w:r>
      <w:r w:rsidR="00993BAE" w:rsidRPr="006F2E54">
        <w:rPr>
          <w:rFonts w:eastAsia="Times New Roman"/>
        </w:rPr>
        <w:t>ий,</w:t>
      </w:r>
      <w:r w:rsidR="002C0F44" w:rsidRPr="006F2E54">
        <w:rPr>
          <w:rFonts w:eastAsia="Times New Roman"/>
        </w:rPr>
        <w:t xml:space="preserve"> целевое назначение платежей на федеральном уровне </w:t>
      </w:r>
      <w:r w:rsidR="00993BAE" w:rsidRPr="006F2E54">
        <w:rPr>
          <w:rFonts w:eastAsia="Times New Roman"/>
        </w:rPr>
        <w:t xml:space="preserve">было </w:t>
      </w:r>
      <w:r w:rsidR="002C0F44" w:rsidRPr="006F2E54">
        <w:rPr>
          <w:rFonts w:eastAsia="Times New Roman"/>
        </w:rPr>
        <w:t xml:space="preserve">отменено в </w:t>
      </w:r>
      <w:r w:rsidR="00B56753" w:rsidRPr="006F2E54">
        <w:rPr>
          <w:rFonts w:eastAsia="Times New Roman"/>
        </w:rPr>
        <w:t>2000-2001 гг.,</w:t>
      </w:r>
      <w:r w:rsidR="00993BAE" w:rsidRPr="006F2E54">
        <w:rPr>
          <w:rFonts w:eastAsia="Times New Roman"/>
        </w:rPr>
        <w:t xml:space="preserve"> </w:t>
      </w:r>
      <w:r w:rsidR="00B56753" w:rsidRPr="006F2E54">
        <w:rPr>
          <w:rFonts w:eastAsia="Times New Roman"/>
        </w:rPr>
        <w:t xml:space="preserve">целевое финансирование природоохранной деятельности было прекращено в значительном большинстве субъектов РФ </w:t>
      </w:r>
      <w:r w:rsidR="00465BD7" w:rsidRPr="006F2E54">
        <w:rPr>
          <w:rFonts w:eastAsia="Times New Roman"/>
        </w:rPr>
        <w:t>[6</w:t>
      </w:r>
      <w:r w:rsidR="00993BAE" w:rsidRPr="006F2E54">
        <w:rPr>
          <w:rFonts w:eastAsia="Times New Roman"/>
        </w:rPr>
        <w:t>]</w:t>
      </w:r>
      <w:r w:rsidR="002C0F44" w:rsidRPr="006F2E54">
        <w:rPr>
          <w:rFonts w:eastAsia="Times New Roman"/>
        </w:rPr>
        <w:t>.</w:t>
      </w:r>
    </w:p>
    <w:p w:rsidR="001E3144" w:rsidRPr="006F2E54" w:rsidRDefault="004E7F63" w:rsidP="00B22A06">
      <w:pPr>
        <w:rPr>
          <w:rFonts w:eastAsia="Times New Roman"/>
          <w:color w:val="000000"/>
        </w:rPr>
      </w:pPr>
      <w:r w:rsidRPr="006F2E54">
        <w:rPr>
          <w:rFonts w:eastAsia="Times New Roman"/>
          <w:color w:val="000000"/>
        </w:rPr>
        <w:t>Некоторые механизмы возможного целевого использования платы в настоящее время существуют</w:t>
      </w:r>
      <w:r w:rsidR="004F4E16" w:rsidRPr="006F2E54">
        <w:rPr>
          <w:rFonts w:eastAsia="Times New Roman"/>
          <w:color w:val="000000"/>
        </w:rPr>
        <w:t xml:space="preserve"> на уровне отдельных субъектов РФ (через региональное законодательство)</w:t>
      </w:r>
      <w:r w:rsidR="002552F3" w:rsidRPr="006F2E54">
        <w:rPr>
          <w:rFonts w:eastAsia="Times New Roman"/>
          <w:color w:val="000000"/>
        </w:rPr>
        <w:t xml:space="preserve">, но </w:t>
      </w:r>
      <w:r w:rsidR="004F4E16" w:rsidRPr="006F2E54">
        <w:rPr>
          <w:rFonts w:eastAsia="Times New Roman"/>
          <w:color w:val="000000"/>
        </w:rPr>
        <w:t xml:space="preserve">не на федеральном уровне. </w:t>
      </w:r>
      <w:r w:rsidRPr="006F2E54">
        <w:rPr>
          <w:rFonts w:eastAsia="Times New Roman"/>
          <w:color w:val="000000" w:themeColor="text1"/>
        </w:rPr>
        <w:t xml:space="preserve">Кроме того, государственные органы имеют возможность (и даже </w:t>
      </w:r>
      <w:r w:rsidRPr="006F2E54">
        <w:rPr>
          <w:rFonts w:eastAsia="Times New Roman"/>
          <w:color w:val="000000" w:themeColor="text1"/>
        </w:rPr>
        <w:lastRenderedPageBreak/>
        <w:t>обязаны) вернуть предприятиям всю плату или её часть, если соответствующие средства были потрачены в рамках согласованного с органами государственной власти плана мероприятий, направленных на сокращение воздействия на окружающую среду</w:t>
      </w:r>
      <w:r w:rsidRPr="006F2E54">
        <w:rPr>
          <w:rFonts w:eastAsia="Times New Roman"/>
          <w:color w:val="000000"/>
        </w:rPr>
        <w:t xml:space="preserve">. </w:t>
      </w:r>
      <w:r w:rsidR="001E3144" w:rsidRPr="006F2E54">
        <w:rPr>
          <w:rFonts w:eastAsia="Times New Roman"/>
          <w:color w:val="000000"/>
        </w:rPr>
        <w:t xml:space="preserve">Такая </w:t>
      </w:r>
      <w:r w:rsidRPr="006F2E54">
        <w:rPr>
          <w:rFonts w:eastAsia="Times New Roman"/>
          <w:color w:val="000000"/>
        </w:rPr>
        <w:t xml:space="preserve">система действует уже более 25 лет, однако выбросы и сбросы ряда предприятий пока далеки от нормативных, а возврат крупных сумм платы крупнейшим загрязнителям не всегда </w:t>
      </w:r>
      <w:r w:rsidR="001E3144" w:rsidRPr="006F2E54">
        <w:rPr>
          <w:rFonts w:eastAsia="Times New Roman"/>
          <w:color w:val="000000"/>
        </w:rPr>
        <w:t xml:space="preserve">выглядит </w:t>
      </w:r>
      <w:r w:rsidRPr="006F2E54">
        <w:rPr>
          <w:rFonts w:eastAsia="Times New Roman"/>
          <w:color w:val="000000"/>
        </w:rPr>
        <w:t>обоснованным.</w:t>
      </w:r>
    </w:p>
    <w:p w:rsidR="004E7F63" w:rsidRPr="006F2E54" w:rsidRDefault="0020363B" w:rsidP="00B22A06">
      <w:pPr>
        <w:rPr>
          <w:rFonts w:eastAsia="Times New Roman"/>
          <w:color w:val="000000"/>
        </w:rPr>
      </w:pPr>
      <w:r w:rsidRPr="006F2E54">
        <w:rPr>
          <w:rFonts w:eastAsia="Times New Roman"/>
          <w:color w:val="000000"/>
        </w:rPr>
        <w:t>П</w:t>
      </w:r>
      <w:r w:rsidR="001E3144" w:rsidRPr="006F2E54">
        <w:rPr>
          <w:rFonts w:eastAsia="Times New Roman"/>
          <w:color w:val="000000"/>
        </w:rPr>
        <w:t>риведе</w:t>
      </w:r>
      <w:r w:rsidRPr="006F2E54">
        <w:rPr>
          <w:rFonts w:eastAsia="Times New Roman"/>
          <w:color w:val="000000"/>
        </w:rPr>
        <w:t>нные</w:t>
      </w:r>
      <w:r w:rsidR="001E3144" w:rsidRPr="006F2E54">
        <w:rPr>
          <w:rFonts w:eastAsia="Times New Roman"/>
          <w:color w:val="000000"/>
        </w:rPr>
        <w:t xml:space="preserve"> </w:t>
      </w:r>
      <w:r w:rsidRPr="006F2E54">
        <w:rPr>
          <w:rFonts w:eastAsia="Times New Roman"/>
          <w:color w:val="000000"/>
        </w:rPr>
        <w:t xml:space="preserve">далее </w:t>
      </w:r>
      <w:r w:rsidR="001E3144" w:rsidRPr="006F2E54">
        <w:rPr>
          <w:rFonts w:eastAsia="Times New Roman"/>
          <w:color w:val="000000"/>
        </w:rPr>
        <w:t>данные о плате, ее ставках, ежегодных поступлениях</w:t>
      </w:r>
      <w:r w:rsidRPr="006F2E54">
        <w:rPr>
          <w:rFonts w:eastAsia="Times New Roman"/>
          <w:color w:val="000000"/>
        </w:rPr>
        <w:t xml:space="preserve"> и негативном воздействии взяты из </w:t>
      </w:r>
      <w:r w:rsidR="00666612" w:rsidRPr="006F2E54">
        <w:rPr>
          <w:rFonts w:eastAsia="Times New Roman"/>
          <w:color w:val="000000"/>
        </w:rPr>
        <w:t>официальных данных Росстата и Казначейства, а также</w:t>
      </w:r>
      <w:r w:rsidRPr="006F2E54">
        <w:rPr>
          <w:rFonts w:eastAsia="Times New Roman"/>
          <w:color w:val="000000"/>
        </w:rPr>
        <w:t xml:space="preserve"> ежегодных государственных докладов Минприроды.</w:t>
      </w:r>
      <w:r w:rsidR="00EE4D8B" w:rsidRPr="006F2E54">
        <w:rPr>
          <w:rFonts w:eastAsia="Times New Roman"/>
          <w:color w:val="000000"/>
        </w:rPr>
        <w:t xml:space="preserve"> </w:t>
      </w:r>
    </w:p>
    <w:p w:rsidR="001E3144" w:rsidRPr="006F2E54" w:rsidRDefault="001E3144" w:rsidP="00B22A06">
      <w:pPr>
        <w:rPr>
          <w:rFonts w:eastAsia="Times New Roman"/>
        </w:rPr>
      </w:pPr>
    </w:p>
    <w:p w:rsidR="00592B4B" w:rsidRPr="006F2E54" w:rsidRDefault="00592B4B" w:rsidP="00B22A06">
      <w:pPr>
        <w:jc w:val="center"/>
        <w:rPr>
          <w:rFonts w:eastAsia="Times New Roman"/>
          <w:b/>
          <w:color w:val="000000" w:themeColor="text1"/>
        </w:rPr>
      </w:pPr>
      <w:bookmarkStart w:id="1" w:name="_Toc2338077"/>
      <w:r w:rsidRPr="006F2E54">
        <w:rPr>
          <w:rFonts w:eastAsia="Times New Roman"/>
          <w:b/>
          <w:color w:val="000000" w:themeColor="text1"/>
        </w:rPr>
        <w:t>Ставки платы</w:t>
      </w:r>
      <w:bookmarkEnd w:id="1"/>
    </w:p>
    <w:p w:rsidR="00592B4B" w:rsidRPr="006F2E54" w:rsidRDefault="00592B4B" w:rsidP="00B22A06">
      <w:pPr>
        <w:rPr>
          <w:rFonts w:eastAsia="Times New Roman"/>
          <w:color w:val="000000"/>
        </w:rPr>
      </w:pPr>
      <w:r w:rsidRPr="00B22A06">
        <w:rPr>
          <w:rFonts w:eastAsia="Times New Roman"/>
          <w:color w:val="000000"/>
        </w:rPr>
        <w:t>Система платы</w:t>
      </w:r>
      <w:r w:rsidRPr="006F2E54">
        <w:rPr>
          <w:rFonts w:eastAsia="Times New Roman"/>
          <w:color w:val="000000"/>
        </w:rPr>
        <w:t xml:space="preserve"> за сбросы, выбросы и захоронение отходов, введенная в Р</w:t>
      </w:r>
      <w:r w:rsidR="00B22A06">
        <w:rPr>
          <w:rFonts w:eastAsia="Times New Roman"/>
          <w:color w:val="000000"/>
        </w:rPr>
        <w:t>оссии</w:t>
      </w:r>
      <w:r w:rsidRPr="006F2E54">
        <w:rPr>
          <w:rFonts w:eastAsia="Times New Roman"/>
          <w:color w:val="000000"/>
        </w:rPr>
        <w:t xml:space="preserve"> 1991 г. стабилизировалась в 1993</w:t>
      </w:r>
      <w:r w:rsidR="003A49EF">
        <w:rPr>
          <w:rFonts w:eastAsia="Times New Roman"/>
          <w:color w:val="000000"/>
        </w:rPr>
        <w:t>-</w:t>
      </w:r>
      <w:r w:rsidRPr="006F2E54">
        <w:rPr>
          <w:rFonts w:eastAsia="Times New Roman"/>
          <w:color w:val="000000"/>
        </w:rPr>
        <w:t xml:space="preserve">1994 гг. [2]. </w:t>
      </w:r>
      <w:proofErr w:type="gramStart"/>
      <w:r w:rsidR="00B22A06">
        <w:rPr>
          <w:rFonts w:eastAsia="Times New Roman"/>
          <w:color w:val="000000"/>
        </w:rPr>
        <w:t xml:space="preserve">И </w:t>
      </w:r>
      <w:r w:rsidR="00B22A06">
        <w:rPr>
          <w:rFonts w:eastAsia="Times New Roman" w:cs="Times New Roman"/>
          <w:color w:val="000000"/>
          <w:szCs w:val="24"/>
        </w:rPr>
        <w:t>х</w:t>
      </w:r>
      <w:r w:rsidR="00B22A06" w:rsidRPr="00007B41">
        <w:rPr>
          <w:rFonts w:eastAsia="Times New Roman" w:cs="Times New Roman"/>
          <w:color w:val="000000"/>
          <w:szCs w:val="24"/>
        </w:rPr>
        <w:t>отя установленная системы плата в целом и ее отдельные элементы многократно рассматривались в судах, в том числе в Верховном и Конституционном судах РФ (наиболее известны рассмотрения этих судов в 2002</w:t>
      </w:r>
      <w:r w:rsidR="00B22A06">
        <w:rPr>
          <w:rFonts w:eastAsia="Times New Roman" w:cs="Times New Roman"/>
          <w:color w:val="000000"/>
          <w:szCs w:val="24"/>
        </w:rPr>
        <w:t xml:space="preserve"> </w:t>
      </w:r>
      <w:r w:rsidR="00B22A06" w:rsidRPr="00007B41">
        <w:rPr>
          <w:rFonts w:eastAsia="Times New Roman" w:cs="Times New Roman"/>
          <w:color w:val="000000"/>
          <w:szCs w:val="24"/>
        </w:rPr>
        <w:t>г.</w:t>
      </w:r>
      <w:r w:rsidR="00B22A06">
        <w:rPr>
          <w:rFonts w:eastAsia="Times New Roman" w:cs="Times New Roman"/>
          <w:color w:val="000000"/>
          <w:szCs w:val="24"/>
        </w:rPr>
        <w:t xml:space="preserve"> [11, 12</w:t>
      </w:r>
      <w:r w:rsidR="00B22A06" w:rsidRPr="00FA7CA2">
        <w:rPr>
          <w:rFonts w:eastAsia="Times New Roman" w:cs="Times New Roman"/>
          <w:color w:val="000000"/>
          <w:szCs w:val="24"/>
        </w:rPr>
        <w:t>]</w:t>
      </w:r>
      <w:r w:rsidR="00B22A06" w:rsidRPr="00007B41">
        <w:rPr>
          <w:rFonts w:eastAsia="Times New Roman" w:cs="Times New Roman"/>
          <w:color w:val="000000"/>
          <w:szCs w:val="24"/>
        </w:rPr>
        <w:t>)</w:t>
      </w:r>
      <w:r w:rsidR="00B22A06">
        <w:rPr>
          <w:rFonts w:eastAsia="Times New Roman" w:cs="Times New Roman"/>
          <w:color w:val="000000"/>
          <w:szCs w:val="24"/>
        </w:rPr>
        <w:t xml:space="preserve">, </w:t>
      </w:r>
      <w:r w:rsidRPr="006F2E54">
        <w:rPr>
          <w:rFonts w:eastAsia="Times New Roman"/>
          <w:color w:val="000000"/>
        </w:rPr>
        <w:t>концептуальный подход и порядок исчисления</w:t>
      </w:r>
      <w:r w:rsidR="00666612" w:rsidRPr="006F2E54">
        <w:rPr>
          <w:rFonts w:eastAsia="Times New Roman"/>
          <w:color w:val="000000"/>
        </w:rPr>
        <w:t xml:space="preserve"> </w:t>
      </w:r>
      <w:r w:rsidR="00B22A06">
        <w:rPr>
          <w:rFonts w:eastAsia="Times New Roman"/>
          <w:color w:val="000000"/>
        </w:rPr>
        <w:t>с</w:t>
      </w:r>
      <w:r w:rsidR="00B22A06" w:rsidRPr="006F2E54">
        <w:rPr>
          <w:rFonts w:eastAsia="Times New Roman"/>
          <w:color w:val="000000"/>
        </w:rPr>
        <w:t xml:space="preserve"> тех пор </w:t>
      </w:r>
      <w:r w:rsidRPr="006F2E54">
        <w:rPr>
          <w:rFonts w:eastAsia="Times New Roman"/>
          <w:color w:val="000000"/>
        </w:rPr>
        <w:t>существенно не изменил</w:t>
      </w:r>
      <w:r w:rsidR="00666612" w:rsidRPr="006F2E54">
        <w:rPr>
          <w:rFonts w:eastAsia="Times New Roman"/>
          <w:color w:val="000000"/>
        </w:rPr>
        <w:t>ись</w:t>
      </w:r>
      <w:r w:rsidRPr="006F2E54">
        <w:rPr>
          <w:rFonts w:eastAsia="Times New Roman"/>
          <w:color w:val="000000"/>
        </w:rPr>
        <w:t>.</w:t>
      </w:r>
      <w:proofErr w:type="gramEnd"/>
      <w:r w:rsidRPr="006F2E54">
        <w:rPr>
          <w:rFonts w:eastAsia="Times New Roman"/>
          <w:color w:val="000000"/>
        </w:rPr>
        <w:t xml:space="preserve"> Однако значительно изменялись </w:t>
      </w:r>
      <w:r w:rsidR="009308C9" w:rsidRPr="006F2E54">
        <w:rPr>
          <w:rFonts w:eastAsia="Times New Roman"/>
          <w:color w:val="000000"/>
        </w:rPr>
        <w:t xml:space="preserve">и </w:t>
      </w:r>
      <w:r w:rsidR="009308C9" w:rsidRPr="006F2E54">
        <w:rPr>
          <w:rFonts w:eastAsia="Times New Roman"/>
          <w:color w:val="000000" w:themeColor="text1"/>
        </w:rPr>
        <w:t xml:space="preserve">ряд </w:t>
      </w:r>
      <w:proofErr w:type="gramStart"/>
      <w:r w:rsidR="009308C9" w:rsidRPr="006F2E54">
        <w:rPr>
          <w:rFonts w:eastAsia="Times New Roman"/>
          <w:color w:val="000000"/>
        </w:rPr>
        <w:t>абсолютных</w:t>
      </w:r>
      <w:proofErr w:type="gramEnd"/>
      <w:r w:rsidRPr="006F2E54">
        <w:rPr>
          <w:rFonts w:eastAsia="Times New Roman"/>
          <w:color w:val="000000"/>
        </w:rPr>
        <w:t xml:space="preserve"> значения</w:t>
      </w:r>
      <w:r w:rsidR="009308C9" w:rsidRPr="006F2E54">
        <w:rPr>
          <w:rFonts w:eastAsia="Times New Roman"/>
          <w:color w:val="000000"/>
        </w:rPr>
        <w:t>,</w:t>
      </w:r>
      <w:r w:rsidRPr="006F2E54">
        <w:rPr>
          <w:rFonts w:eastAsia="Times New Roman"/>
          <w:color w:val="000000"/>
        </w:rPr>
        <w:t xml:space="preserve"> и коэффициенты. Следует отметить, что значительные коррективы (в первую очередь касающиеся коэффициентов за сверхнормативную плату и разного подхода к предприятиям разных категорий) вводятся природоохранным законодательст</w:t>
      </w:r>
      <w:r w:rsidR="005F783E" w:rsidRPr="006F2E54">
        <w:rPr>
          <w:rFonts w:eastAsia="Times New Roman"/>
          <w:color w:val="000000"/>
        </w:rPr>
        <w:t>вом, принятым в последние годы.</w:t>
      </w:r>
    </w:p>
    <w:p w:rsidR="00666612" w:rsidRPr="006F2E54" w:rsidRDefault="00592B4B" w:rsidP="00B22A06">
      <w:pPr>
        <w:rPr>
          <w:rFonts w:eastAsia="Times New Roman"/>
          <w:color w:val="000000"/>
        </w:rPr>
      </w:pPr>
      <w:r w:rsidRPr="003A49EF">
        <w:rPr>
          <w:rFonts w:eastAsia="Times New Roman"/>
          <w:color w:val="000000"/>
        </w:rPr>
        <w:t>Количество веществ и ставки платы</w:t>
      </w:r>
      <w:r w:rsidRPr="006F2E54">
        <w:rPr>
          <w:rFonts w:eastAsia="Times New Roman"/>
          <w:color w:val="000000"/>
        </w:rPr>
        <w:t xml:space="preserve"> за сбросы, выбросы отдельных веществ менялись неоднократно</w:t>
      </w:r>
      <w:r w:rsidR="00EE4D8B" w:rsidRPr="006F2E54">
        <w:rPr>
          <w:rFonts w:eastAsia="Times New Roman"/>
          <w:color w:val="000000"/>
        </w:rPr>
        <w:t>.</w:t>
      </w:r>
      <w:r w:rsidRPr="006F2E54">
        <w:rPr>
          <w:rFonts w:eastAsia="Times New Roman"/>
          <w:b/>
          <w:color w:val="000000"/>
        </w:rPr>
        <w:t xml:space="preserve"> </w:t>
      </w:r>
      <w:r w:rsidRPr="006F2E54">
        <w:rPr>
          <w:rFonts w:eastAsia="Times New Roman"/>
          <w:color w:val="000000"/>
        </w:rPr>
        <w:t xml:space="preserve">Плата за негативное воздействие корректировалась </w:t>
      </w:r>
      <w:r w:rsidR="003A49EF">
        <w:rPr>
          <w:rFonts w:eastAsia="Times New Roman"/>
          <w:color w:val="000000"/>
        </w:rPr>
        <w:t>п</w:t>
      </w:r>
      <w:r w:rsidRPr="006F2E54">
        <w:rPr>
          <w:rFonts w:eastAsia="Times New Roman"/>
          <w:color w:val="000000"/>
        </w:rPr>
        <w:t>остановлениями Прави</w:t>
      </w:r>
      <w:r w:rsidR="00465BD7" w:rsidRPr="006F2E54">
        <w:rPr>
          <w:rFonts w:eastAsia="Times New Roman"/>
          <w:color w:val="000000"/>
        </w:rPr>
        <w:t>тельства РФ в 2003 и 2005 гг. [7</w:t>
      </w:r>
      <w:r w:rsidRPr="006F2E54">
        <w:rPr>
          <w:rFonts w:eastAsia="Times New Roman"/>
          <w:color w:val="000000"/>
        </w:rPr>
        <w:t xml:space="preserve">], установленные ими ставки платы в основном соответствовали ставкам 1993 г. (для большинства веществ — с небольшими округлениями и с учётом коэффициентов индексации). </w:t>
      </w:r>
      <w:r w:rsidR="00666612" w:rsidRPr="006F2E54">
        <w:t xml:space="preserve">Тем не менее, </w:t>
      </w:r>
      <w:r w:rsidR="00666612" w:rsidRPr="006F2E54">
        <w:rPr>
          <w:rFonts w:eastAsia="Times New Roman"/>
          <w:color w:val="000000"/>
        </w:rPr>
        <w:t xml:space="preserve">ставки платы за выбросы отдельных веществ оказались значительно снижены. К таким веществам, например, относятся тетраэтилсвинец (более чем в 10 раз) и </w:t>
      </w:r>
      <w:proofErr w:type="spellStart"/>
      <w:r w:rsidR="00666612" w:rsidRPr="006F2E54">
        <w:rPr>
          <w:rFonts w:eastAsia="Times New Roman"/>
          <w:color w:val="000000"/>
        </w:rPr>
        <w:t>диэтилбензол</w:t>
      </w:r>
      <w:proofErr w:type="spellEnd"/>
      <w:r w:rsidR="00666612" w:rsidRPr="006F2E54">
        <w:rPr>
          <w:rFonts w:eastAsia="Times New Roman"/>
          <w:color w:val="000000"/>
        </w:rPr>
        <w:t xml:space="preserve"> (более чем в 20 раз), а также золы ряда углей. Кроме того, ряд веществ, которые входили в список с 1993 г., «выпали» в 2003–2005 гг. (например, некоторые инсектициды и пестициды).</w:t>
      </w:r>
    </w:p>
    <w:p w:rsidR="00592B4B" w:rsidRPr="006F2E54" w:rsidRDefault="00592B4B" w:rsidP="00B22A06">
      <w:pPr>
        <w:rPr>
          <w:rFonts w:eastAsia="Times New Roman"/>
        </w:rPr>
      </w:pPr>
      <w:r w:rsidRPr="006F2E54">
        <w:rPr>
          <w:rFonts w:eastAsia="Times New Roman"/>
        </w:rPr>
        <w:t xml:space="preserve">Ещё раз ставки были </w:t>
      </w:r>
      <w:proofErr w:type="spellStart"/>
      <w:r w:rsidRPr="006F2E54">
        <w:rPr>
          <w:rFonts w:eastAsia="Times New Roman"/>
        </w:rPr>
        <w:t>переутверждены</w:t>
      </w:r>
      <w:proofErr w:type="spellEnd"/>
      <w:r w:rsidRPr="006F2E54">
        <w:rPr>
          <w:rFonts w:eastAsia="Times New Roman"/>
        </w:rPr>
        <w:t xml:space="preserve"> Правительством</w:t>
      </w:r>
      <w:r w:rsidR="003A49EF">
        <w:rPr>
          <w:rFonts w:eastAsia="Times New Roman"/>
        </w:rPr>
        <w:t xml:space="preserve"> РФ</w:t>
      </w:r>
      <w:r w:rsidRPr="006F2E54">
        <w:rPr>
          <w:rFonts w:eastAsia="Times New Roman"/>
        </w:rPr>
        <w:t xml:space="preserve"> в 2016 г.</w:t>
      </w:r>
      <w:r w:rsidR="00465BD7" w:rsidRPr="006F2E54">
        <w:rPr>
          <w:rFonts w:eastAsia="Times New Roman"/>
        </w:rPr>
        <w:t xml:space="preserve"> [8</w:t>
      </w:r>
      <w:r w:rsidR="00A7295E" w:rsidRPr="006F2E54">
        <w:rPr>
          <w:rFonts w:eastAsia="Times New Roman"/>
        </w:rPr>
        <w:t>]</w:t>
      </w:r>
      <w:r w:rsidR="00D3767B" w:rsidRPr="006F2E54">
        <w:rPr>
          <w:rFonts w:eastAsia="Times New Roman"/>
        </w:rPr>
        <w:t>,</w:t>
      </w:r>
      <w:r w:rsidRPr="006F2E54">
        <w:rPr>
          <w:rFonts w:eastAsia="Times New Roman"/>
        </w:rPr>
        <w:t xml:space="preserve"> </w:t>
      </w:r>
      <w:r w:rsidR="00D3767B" w:rsidRPr="006F2E54">
        <w:rPr>
          <w:rFonts w:eastAsia="Times New Roman"/>
        </w:rPr>
        <w:t>сократилось к</w:t>
      </w:r>
      <w:r w:rsidRPr="006F2E54">
        <w:rPr>
          <w:rFonts w:eastAsia="Times New Roman"/>
        </w:rPr>
        <w:t>оличество веществ, для которых были утверждены ставки</w:t>
      </w:r>
      <w:r w:rsidR="00D3767B" w:rsidRPr="006F2E54">
        <w:rPr>
          <w:rFonts w:eastAsia="Times New Roman"/>
        </w:rPr>
        <w:t xml:space="preserve">. </w:t>
      </w:r>
      <w:proofErr w:type="gramStart"/>
      <w:r w:rsidR="00D3767B" w:rsidRPr="006F2E54">
        <w:rPr>
          <w:rFonts w:eastAsia="Times New Roman"/>
        </w:rPr>
        <w:t>С</w:t>
      </w:r>
      <w:r w:rsidRPr="006F2E54">
        <w:rPr>
          <w:rFonts w:eastAsia="Times New Roman"/>
        </w:rPr>
        <w:t>охранились только ставки для «загрязняющих веществ, в отношении которых применяются меры государственного регулирования в области охраны окружающей среды», утверждённые в 2015 г. Среди изменений в 2016 г. не было столь же большого (20–50 раз) снижения отдельных ставок платы, как в 2003–2005 гг. (однако, некоторые ставки – например</w:t>
      </w:r>
      <w:r w:rsidR="00491ECB" w:rsidRPr="006F2E54">
        <w:rPr>
          <w:rFonts w:eastAsia="Times New Roman"/>
        </w:rPr>
        <w:t>,</w:t>
      </w:r>
      <w:r w:rsidRPr="006F2E54">
        <w:rPr>
          <w:rFonts w:eastAsia="Times New Roman"/>
        </w:rPr>
        <w:t xml:space="preserve"> за выбросы ряда зол опять ощутимо сократились, сократились на 20 % и ставки за образование</w:t>
      </w:r>
      <w:proofErr w:type="gramEnd"/>
      <w:r w:rsidRPr="006F2E54">
        <w:rPr>
          <w:rFonts w:eastAsia="Times New Roman"/>
        </w:rPr>
        <w:t xml:space="preserve"> «прочих отходов V класса»). В результате сокращения списка веществ</w:t>
      </w:r>
      <w:r w:rsidR="003A49EF">
        <w:rPr>
          <w:rFonts w:eastAsia="Times New Roman"/>
        </w:rPr>
        <w:t xml:space="preserve"> (</w:t>
      </w:r>
      <w:r w:rsidR="003A49EF">
        <w:rPr>
          <w:rFonts w:eastAsia="Times New Roman" w:cs="Times New Roman"/>
          <w:color w:val="000000"/>
          <w:szCs w:val="24"/>
        </w:rPr>
        <w:t>д</w:t>
      </w:r>
      <w:r w:rsidR="003A49EF" w:rsidRPr="00FA7CA2">
        <w:rPr>
          <w:rFonts w:eastAsia="Times New Roman" w:cs="Times New Roman"/>
          <w:color w:val="000000"/>
          <w:szCs w:val="24"/>
        </w:rPr>
        <w:t>искуссия о количестве веществ, которые должны подлежать контролю</w:t>
      </w:r>
      <w:r w:rsidR="003A49EF">
        <w:rPr>
          <w:rFonts w:eastAsia="Times New Roman" w:cs="Times New Roman"/>
          <w:color w:val="000000"/>
          <w:szCs w:val="24"/>
        </w:rPr>
        <w:t>,</w:t>
      </w:r>
      <w:r w:rsidR="003A49EF" w:rsidRPr="00FA7CA2">
        <w:rPr>
          <w:rFonts w:eastAsia="Times New Roman" w:cs="Times New Roman"/>
          <w:color w:val="000000"/>
          <w:szCs w:val="24"/>
        </w:rPr>
        <w:t xml:space="preserve"> продолжается довольно давно, но этот вопрос здесь не обсуждается.</w:t>
      </w:r>
      <w:r w:rsidR="003A49EF">
        <w:rPr>
          <w:rFonts w:eastAsia="Times New Roman" w:cs="Times New Roman"/>
          <w:color w:val="000000"/>
          <w:szCs w:val="24"/>
        </w:rPr>
        <w:t>)</w:t>
      </w:r>
      <w:r w:rsidRPr="006F2E54">
        <w:rPr>
          <w:rFonts w:eastAsia="Times New Roman"/>
        </w:rPr>
        <w:t xml:space="preserve">, за </w:t>
      </w:r>
      <w:proofErr w:type="gramStart"/>
      <w:r w:rsidRPr="006F2E54">
        <w:rPr>
          <w:rFonts w:eastAsia="Times New Roman"/>
        </w:rPr>
        <w:t>выбросы</w:t>
      </w:r>
      <w:proofErr w:type="gramEnd"/>
      <w:r w:rsidRPr="006F2E54">
        <w:rPr>
          <w:rFonts w:eastAsia="Times New Roman"/>
        </w:rPr>
        <w:t xml:space="preserve"> которых будут осуществляться платежи, вместо 225 веществ, выбрасываемых стационарными источниками</w:t>
      </w:r>
      <w:r w:rsidR="00491ECB" w:rsidRPr="006F2E54">
        <w:rPr>
          <w:rFonts w:eastAsia="Times New Roman"/>
        </w:rPr>
        <w:t>,</w:t>
      </w:r>
      <w:r w:rsidRPr="006F2E54">
        <w:rPr>
          <w:rFonts w:eastAsia="Times New Roman"/>
        </w:rPr>
        <w:t xml:space="preserve"> начиная с 2016 г. «оплате» подлежат выбросы только 159 веществ (список веществ сократился на 30%). Интересно, что и в данном случае ни по одному из совпадающих с предыдущим списком веществ существенного повышения ставок не произошло. Одновременно был отменён повышающий коэффициент 2 для выбросов, сбросов и захоронения отходов «в районах Крайнего Севера и приравненных к ним местностях» (что экономически выгодно крупным предприятиям с производствами, расположенными в Арктической зоне). Была также отменена плата за выбросы передвижными источниками (автомашинами).</w:t>
      </w:r>
    </w:p>
    <w:p w:rsidR="00592B4B" w:rsidRPr="006F2E54" w:rsidRDefault="003A49EF" w:rsidP="00B22A06">
      <w:pPr>
        <w:rPr>
          <w:rFonts w:eastAsia="Times New Roman"/>
        </w:rPr>
      </w:pPr>
      <w:r>
        <w:rPr>
          <w:rFonts w:eastAsia="Times New Roman"/>
        </w:rPr>
        <w:t>Приведем не</w:t>
      </w:r>
      <w:r w:rsidR="00592B4B" w:rsidRPr="003A49EF">
        <w:rPr>
          <w:rFonts w:eastAsia="Times New Roman"/>
        </w:rPr>
        <w:t>сколько примеров</w:t>
      </w:r>
      <w:r>
        <w:rPr>
          <w:rFonts w:eastAsia="Times New Roman"/>
        </w:rPr>
        <w:t>, которые</w:t>
      </w:r>
      <w:r w:rsidR="00592B4B" w:rsidRPr="006F2E54">
        <w:rPr>
          <w:rFonts w:eastAsia="Times New Roman"/>
        </w:rPr>
        <w:t xml:space="preserve"> могут проиллюстрировать масштабы платежей и их возможное влияние на </w:t>
      </w:r>
      <w:proofErr w:type="spellStart"/>
      <w:r w:rsidR="00592B4B" w:rsidRPr="006F2E54">
        <w:rPr>
          <w:rFonts w:eastAsia="Times New Roman"/>
        </w:rPr>
        <w:t>экологизацию</w:t>
      </w:r>
      <w:proofErr w:type="spellEnd"/>
      <w:r w:rsidR="00592B4B" w:rsidRPr="006F2E54">
        <w:rPr>
          <w:rFonts w:eastAsia="Times New Roman"/>
        </w:rPr>
        <w:t xml:space="preserve"> производств. Ставки за сброс нефтепродуктов сопоставимы с ценой самих сброшенных нефтепродуктов. Так, сброс нефтепродуктов в пределах нормативов «стоил» загр</w:t>
      </w:r>
      <w:r>
        <w:rPr>
          <w:rFonts w:eastAsia="Times New Roman"/>
        </w:rPr>
        <w:t>язнителю в 2018 г. около 14 руб./</w:t>
      </w:r>
      <w:r w:rsidR="00592B4B" w:rsidRPr="006F2E54">
        <w:rPr>
          <w:rFonts w:eastAsia="Times New Roman"/>
        </w:rPr>
        <w:t>к</w:t>
      </w:r>
      <w:r>
        <w:rPr>
          <w:rFonts w:eastAsia="Times New Roman"/>
        </w:rPr>
        <w:t>г</w:t>
      </w:r>
      <w:r w:rsidR="00592B4B" w:rsidRPr="006F2E54">
        <w:rPr>
          <w:rFonts w:eastAsia="Times New Roman"/>
        </w:rPr>
        <w:t xml:space="preserve">, что примерно соответствует оптовой цене на нефть в России. </w:t>
      </w:r>
      <w:r w:rsidR="00592B4B" w:rsidRPr="006F2E54">
        <w:rPr>
          <w:rFonts w:eastAsia="Times New Roman"/>
          <w:color w:val="000000" w:themeColor="text1"/>
        </w:rPr>
        <w:t xml:space="preserve">Сверхлимитный сброс </w:t>
      </w:r>
      <w:r>
        <w:rPr>
          <w:rFonts w:eastAsia="Times New Roman"/>
          <w:color w:val="000000" w:themeColor="text1"/>
        </w:rPr>
        <w:t>1</w:t>
      </w:r>
      <w:r w:rsidR="00592B4B" w:rsidRPr="006F2E54">
        <w:rPr>
          <w:rFonts w:eastAsia="Times New Roman"/>
          <w:color w:val="000000" w:themeColor="text1"/>
        </w:rPr>
        <w:t xml:space="preserve"> к</w:t>
      </w:r>
      <w:r>
        <w:rPr>
          <w:rFonts w:eastAsia="Times New Roman"/>
          <w:color w:val="000000" w:themeColor="text1"/>
        </w:rPr>
        <w:t>г</w:t>
      </w:r>
      <w:r w:rsidR="00592B4B" w:rsidRPr="006F2E54">
        <w:rPr>
          <w:rFonts w:eastAsia="Times New Roman"/>
          <w:color w:val="000000" w:themeColor="text1"/>
        </w:rPr>
        <w:t xml:space="preserve"> </w:t>
      </w:r>
      <w:r w:rsidR="00592B4B" w:rsidRPr="006F2E54">
        <w:rPr>
          <w:rFonts w:eastAsia="Times New Roman"/>
          <w:color w:val="000000" w:themeColor="text1"/>
        </w:rPr>
        <w:lastRenderedPageBreak/>
        <w:t xml:space="preserve">нефтепродуктов в этот же год обходился предприятию немногим больше 70 руб. за килограмм, что менее чем вдвое выше розничной цены на бензин в России. </w:t>
      </w:r>
      <w:r w:rsidR="00592B4B" w:rsidRPr="006F2E54">
        <w:rPr>
          <w:rFonts w:eastAsia="Times New Roman"/>
        </w:rPr>
        <w:t xml:space="preserve">Сброс килограмма мышьяка или ацетона в аналогичных условиях обойдётся в такие же суммы (плата за сверхнормативный сброс почти в 10 раз меньше оптовой стоимости для мышьяка и близка – для ацетона), плата за сброс марганца </w:t>
      </w:r>
      <w:r>
        <w:rPr>
          <w:rFonts w:eastAsia="Times New Roman"/>
        </w:rPr>
        <w:t>–</w:t>
      </w:r>
      <w:r w:rsidR="00592B4B" w:rsidRPr="006F2E54">
        <w:rPr>
          <w:rFonts w:eastAsia="Times New Roman"/>
        </w:rPr>
        <w:t xml:space="preserve"> в </w:t>
      </w:r>
      <w:r>
        <w:rPr>
          <w:rFonts w:eastAsia="Times New Roman"/>
        </w:rPr>
        <w:t>5</w:t>
      </w:r>
      <w:r w:rsidR="00592B4B" w:rsidRPr="006F2E54">
        <w:rPr>
          <w:rFonts w:eastAsia="Times New Roman"/>
        </w:rPr>
        <w:t xml:space="preserve"> раз больше (и также недалека от оптовой стоимости). Представляется, что такие ставки платежей (зачастую меньшие или сопоставимые с оптовой ценой вещества) недостаточны для того, чтобы существенно повлиять на промышленное загрязнение.</w:t>
      </w:r>
    </w:p>
    <w:p w:rsidR="00592B4B" w:rsidRPr="006F2E54" w:rsidRDefault="00592B4B" w:rsidP="00B22A06">
      <w:pPr>
        <w:rPr>
          <w:rFonts w:eastAsia="Times New Roman"/>
        </w:rPr>
      </w:pPr>
      <w:r w:rsidRPr="003A49EF">
        <w:rPr>
          <w:rFonts w:eastAsia="Times New Roman"/>
        </w:rPr>
        <w:t>Индексация ставок платы</w:t>
      </w:r>
      <w:r w:rsidRPr="006F2E54">
        <w:rPr>
          <w:rFonts w:eastAsia="Times New Roman"/>
        </w:rPr>
        <w:t xml:space="preserve"> в связи с инфляцией</w:t>
      </w:r>
      <w:r w:rsidRPr="006F2E54">
        <w:rPr>
          <w:rFonts w:eastAsia="Times New Roman"/>
          <w:b/>
        </w:rPr>
        <w:t xml:space="preserve"> </w:t>
      </w:r>
      <w:r w:rsidR="003A49EF">
        <w:rPr>
          <w:rFonts w:eastAsia="Times New Roman"/>
          <w:b/>
        </w:rPr>
        <w:t>–</w:t>
      </w:r>
      <w:r w:rsidRPr="006F2E54">
        <w:rPr>
          <w:rFonts w:eastAsia="Times New Roman"/>
        </w:rPr>
        <w:t xml:space="preserve"> один из важных элементов поддержания регулирующего воздействия платежей. Соответствующий коэффициент устанавливается </w:t>
      </w:r>
      <w:r w:rsidR="00D3767B" w:rsidRPr="006F2E54">
        <w:rPr>
          <w:rFonts w:eastAsia="Times New Roman"/>
        </w:rPr>
        <w:t xml:space="preserve">на каждый год </w:t>
      </w:r>
      <w:r w:rsidR="009308C9" w:rsidRPr="006F2E54">
        <w:rPr>
          <w:rFonts w:eastAsia="Times New Roman"/>
        </w:rPr>
        <w:t>Постановлениями Правительства</w:t>
      </w:r>
      <w:r w:rsidR="00D3767B" w:rsidRPr="006F2E54">
        <w:rPr>
          <w:rFonts w:eastAsia="Times New Roman"/>
        </w:rPr>
        <w:t xml:space="preserve"> РФ</w:t>
      </w:r>
      <w:r w:rsidRPr="006F2E54">
        <w:rPr>
          <w:rFonts w:eastAsia="Times New Roman"/>
        </w:rPr>
        <w:t>.</w:t>
      </w:r>
      <w:r w:rsidR="00574699" w:rsidRPr="006F2E54">
        <w:rPr>
          <w:rFonts w:eastAsia="Times New Roman"/>
        </w:rPr>
        <w:t xml:space="preserve"> Однако это индексирование отстает от реальных инфляционных процессов [</w:t>
      </w:r>
      <w:r w:rsidR="00465BD7" w:rsidRPr="00B22A06">
        <w:rPr>
          <w:rFonts w:eastAsia="Times New Roman"/>
        </w:rPr>
        <w:t>9</w:t>
      </w:r>
      <w:r w:rsidR="00574699" w:rsidRPr="006F2E54">
        <w:rPr>
          <w:rFonts w:eastAsia="Times New Roman"/>
        </w:rPr>
        <w:t>]</w:t>
      </w:r>
    </w:p>
    <w:p w:rsidR="00592B4B" w:rsidRPr="006F2E54" w:rsidRDefault="00592B4B" w:rsidP="00B22A06">
      <w:pPr>
        <w:rPr>
          <w:rFonts w:eastAsia="Times New Roman"/>
        </w:rPr>
      </w:pPr>
      <w:r w:rsidRPr="003A49EF">
        <w:rPr>
          <w:rFonts w:eastAsia="Times New Roman"/>
          <w:i/>
        </w:rPr>
        <w:t>На рис</w:t>
      </w:r>
      <w:r w:rsidR="003A49EF" w:rsidRPr="003A49EF">
        <w:rPr>
          <w:rFonts w:eastAsia="Times New Roman"/>
          <w:i/>
        </w:rPr>
        <w:t>.</w:t>
      </w:r>
      <w:r w:rsidRPr="003A49EF">
        <w:rPr>
          <w:rFonts w:eastAsia="Times New Roman"/>
          <w:i/>
        </w:rPr>
        <w:t xml:space="preserve"> 1 </w:t>
      </w:r>
      <w:r w:rsidRPr="006F2E54">
        <w:rPr>
          <w:rFonts w:eastAsia="Times New Roman"/>
        </w:rPr>
        <w:t xml:space="preserve">и </w:t>
      </w:r>
      <w:r w:rsidRPr="003A49EF">
        <w:rPr>
          <w:rFonts w:eastAsia="Times New Roman"/>
          <w:i/>
        </w:rPr>
        <w:t>2</w:t>
      </w:r>
      <w:r w:rsidRPr="006F2E54">
        <w:rPr>
          <w:rFonts w:eastAsia="Times New Roman"/>
        </w:rPr>
        <w:t xml:space="preserve"> показан</w:t>
      </w:r>
      <w:r w:rsidR="003A49EF">
        <w:rPr>
          <w:rFonts w:eastAsia="Times New Roman"/>
        </w:rPr>
        <w:t xml:space="preserve">ы динамика изменения </w:t>
      </w:r>
      <w:r w:rsidRPr="006F2E54">
        <w:rPr>
          <w:rFonts w:eastAsia="Times New Roman"/>
        </w:rPr>
        <w:t xml:space="preserve"> индекс</w:t>
      </w:r>
      <w:r w:rsidR="003A49EF">
        <w:rPr>
          <w:rFonts w:eastAsia="Times New Roman"/>
        </w:rPr>
        <w:t>а</w:t>
      </w:r>
      <w:r w:rsidRPr="006F2E54">
        <w:rPr>
          <w:rFonts w:eastAsia="Times New Roman"/>
        </w:rPr>
        <w:t xml:space="preserve"> потребительских цен (инфляция) и коэффициент</w:t>
      </w:r>
      <w:r w:rsidR="003A49EF">
        <w:rPr>
          <w:rFonts w:eastAsia="Times New Roman"/>
        </w:rPr>
        <w:t>а</w:t>
      </w:r>
      <w:r w:rsidRPr="006F2E54">
        <w:rPr>
          <w:rFonts w:eastAsia="Times New Roman"/>
        </w:rPr>
        <w:t xml:space="preserve"> индексации, применяемые к платежам за негативное воздействие на окружающую среду.</w:t>
      </w:r>
    </w:p>
    <w:p w:rsidR="003A49EF" w:rsidRDefault="003A49EF" w:rsidP="003A49EF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486150" cy="2616536"/>
            <wp:effectExtent l="19050" t="0" r="0" b="0"/>
            <wp:docPr id="1" name="Рисунок 1" descr="J:\Работа\Бюллетень\№2 2019\для Влада\Раздел ООС. 1 статья\Ри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\Бюллетень\№2 2019\для Влада\Раздел ООС. 1 статья\Рис.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EF" w:rsidRDefault="003A49EF" w:rsidP="00B22A06">
      <w:pPr>
        <w:rPr>
          <w:rFonts w:eastAsia="Times New Roman"/>
        </w:rPr>
      </w:pPr>
      <w:r w:rsidRPr="003A49EF">
        <w:rPr>
          <w:rFonts w:eastAsia="Times New Roman"/>
          <w:i/>
        </w:rPr>
        <w:t>Рис. 1</w:t>
      </w:r>
      <w:r w:rsidRPr="006F2E54">
        <w:rPr>
          <w:rFonts w:eastAsia="Times New Roman"/>
        </w:rPr>
        <w:t xml:space="preserve">. </w:t>
      </w:r>
      <w:r>
        <w:rPr>
          <w:rFonts w:eastAsia="Times New Roman"/>
          <w:b/>
        </w:rPr>
        <w:t>Динамика изменения к</w:t>
      </w:r>
      <w:r w:rsidRPr="003A49EF">
        <w:rPr>
          <w:rFonts w:eastAsia="Times New Roman"/>
          <w:b/>
        </w:rPr>
        <w:t>оэффициент</w:t>
      </w:r>
      <w:r>
        <w:rPr>
          <w:rFonts w:eastAsia="Times New Roman"/>
          <w:b/>
        </w:rPr>
        <w:t>а</w:t>
      </w:r>
      <w:r w:rsidRPr="003A49EF">
        <w:rPr>
          <w:rFonts w:eastAsia="Times New Roman"/>
          <w:b/>
        </w:rPr>
        <w:t xml:space="preserve"> индексации ставок платы за негативное воздействие и индекс</w:t>
      </w:r>
      <w:r>
        <w:rPr>
          <w:rFonts w:eastAsia="Times New Roman"/>
          <w:b/>
        </w:rPr>
        <w:t>а</w:t>
      </w:r>
      <w:r w:rsidRPr="003A49EF">
        <w:rPr>
          <w:rFonts w:eastAsia="Times New Roman"/>
          <w:b/>
        </w:rPr>
        <w:t xml:space="preserve"> потребительских цен</w:t>
      </w:r>
      <w:r>
        <w:rPr>
          <w:rFonts w:eastAsia="Times New Roman"/>
          <w:b/>
        </w:rPr>
        <w:t xml:space="preserve">, </w:t>
      </w:r>
      <w:r w:rsidRPr="003A49EF">
        <w:rPr>
          <w:rFonts w:eastAsia="Times New Roman"/>
          <w:b/>
        </w:rPr>
        <w:t>приведенные к 1993 г.</w:t>
      </w:r>
      <w:r w:rsidRPr="003A49EF">
        <w:rPr>
          <w:rFonts w:cs="Times New Roman"/>
          <w:szCs w:val="24"/>
        </w:rPr>
        <w:t xml:space="preserve"> </w:t>
      </w:r>
      <w:r w:rsidRPr="003A49EF">
        <w:rPr>
          <w:rFonts w:cs="Times New Roman"/>
          <w:i/>
          <w:szCs w:val="24"/>
        </w:rPr>
        <w:t>(по данным Росстата)</w:t>
      </w:r>
    </w:p>
    <w:p w:rsidR="003A49EF" w:rsidRDefault="003A49EF" w:rsidP="003A49EF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010025" cy="3009732"/>
            <wp:effectExtent l="19050" t="0" r="9525" b="0"/>
            <wp:docPr id="2" name="Рисунок 2" descr="J:\Работа\Бюллетень\№2 2019\для Влада\Раздел ООС. 1 статья\Ри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\Бюллетень\№2 2019\для Влада\Раздел ООС. 1 статья\Рис.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9EF" w:rsidRDefault="003A49EF" w:rsidP="00B22A06">
      <w:pPr>
        <w:rPr>
          <w:rFonts w:eastAsia="Times New Roman"/>
        </w:rPr>
      </w:pPr>
      <w:r w:rsidRPr="00343F73">
        <w:rPr>
          <w:rFonts w:eastAsia="Times New Roman"/>
          <w:i/>
        </w:rPr>
        <w:t>Рис. 2</w:t>
      </w:r>
      <w:r w:rsidRPr="006F2E54">
        <w:rPr>
          <w:rFonts w:eastAsia="Times New Roman"/>
        </w:rPr>
        <w:t xml:space="preserve">. </w:t>
      </w:r>
      <w:r w:rsidR="00343F73" w:rsidRPr="00343F73">
        <w:rPr>
          <w:rFonts w:eastAsia="Times New Roman"/>
          <w:b/>
        </w:rPr>
        <w:t>Динамика изменения к</w:t>
      </w:r>
      <w:r w:rsidRPr="00343F73">
        <w:rPr>
          <w:rFonts w:eastAsia="Times New Roman"/>
          <w:b/>
        </w:rPr>
        <w:t>оэффициент</w:t>
      </w:r>
      <w:r w:rsidR="00343F73" w:rsidRPr="00343F73">
        <w:rPr>
          <w:rFonts w:eastAsia="Times New Roman"/>
          <w:b/>
        </w:rPr>
        <w:t>а</w:t>
      </w:r>
      <w:r w:rsidRPr="00343F73">
        <w:rPr>
          <w:rFonts w:eastAsia="Times New Roman"/>
          <w:b/>
        </w:rPr>
        <w:t xml:space="preserve"> индексации ставок платы за негативное воздействие и индекс</w:t>
      </w:r>
      <w:r w:rsidR="00343F73" w:rsidRPr="00343F73">
        <w:rPr>
          <w:rFonts w:eastAsia="Times New Roman"/>
          <w:b/>
        </w:rPr>
        <w:t>а потребительских цен, приведенные к 2013 г.</w:t>
      </w:r>
    </w:p>
    <w:p w:rsidR="003A49EF" w:rsidRPr="006F2E54" w:rsidRDefault="003A49EF" w:rsidP="00B22A06">
      <w:pPr>
        <w:rPr>
          <w:rFonts w:eastAsia="Times New Roman"/>
        </w:rPr>
      </w:pPr>
    </w:p>
    <w:p w:rsidR="00592B4B" w:rsidRDefault="00592B4B" w:rsidP="00B22A06">
      <w:pPr>
        <w:rPr>
          <w:rFonts w:eastAsia="Times New Roman"/>
        </w:rPr>
      </w:pPr>
      <w:r w:rsidRPr="006F2E54">
        <w:rPr>
          <w:rFonts w:eastAsia="Times New Roman"/>
        </w:rPr>
        <w:t>Как видно из рисунков, индексация ставок платы не компенсирует инфляцию (индекс потребительских цен). За 25 лет (к 2019 г.) основная часть ставок с учётом инфляции и коэффициентов индексации упала в 4,3 раза. Ежегодное падение в среднем составило 17 %, начиная с конца 2000-х гг. скорость уменьшения ставок платы замедлилась (</w:t>
      </w:r>
      <w:proofErr w:type="gramStart"/>
      <w:r w:rsidRPr="006F2E54">
        <w:rPr>
          <w:rFonts w:eastAsia="Times New Roman"/>
        </w:rPr>
        <w:t>до</w:t>
      </w:r>
      <w:proofErr w:type="gramEnd"/>
      <w:r w:rsidRPr="006F2E54">
        <w:rPr>
          <w:rFonts w:eastAsia="Times New Roman"/>
        </w:rPr>
        <w:t xml:space="preserve"> примерно 5 % в год), но тенденция не изменилась. Не прекратилось уменьшение ставок платы и в последние годы. Рост ставок платы ни разу полностью не компенсировал инфляции, за исключением 1994 г.</w:t>
      </w:r>
      <w:r w:rsidR="00574699" w:rsidRPr="006F2E54">
        <w:rPr>
          <w:rFonts w:eastAsia="Times New Roman"/>
        </w:rPr>
        <w:t xml:space="preserve"> </w:t>
      </w:r>
    </w:p>
    <w:p w:rsidR="00343F73" w:rsidRPr="006F2E54" w:rsidRDefault="00343F73" w:rsidP="00B22A06">
      <w:pPr>
        <w:rPr>
          <w:rFonts w:eastAsia="Times New Roman"/>
        </w:rPr>
      </w:pPr>
    </w:p>
    <w:p w:rsidR="00AA3B59" w:rsidRPr="00343F73" w:rsidRDefault="00AA3B59" w:rsidP="00343F73">
      <w:pPr>
        <w:jc w:val="center"/>
        <w:rPr>
          <w:rFonts w:eastAsia="Times New Roman"/>
          <w:b/>
        </w:rPr>
      </w:pPr>
      <w:r w:rsidRPr="00343F73">
        <w:rPr>
          <w:rFonts w:eastAsia="Times New Roman"/>
          <w:b/>
        </w:rPr>
        <w:t>Ежегодная плата</w:t>
      </w:r>
    </w:p>
    <w:p w:rsidR="00AA3B59" w:rsidRPr="006F2E54" w:rsidRDefault="00AA3B59" w:rsidP="00B22A06">
      <w:pPr>
        <w:rPr>
          <w:rFonts w:eastAsia="Times New Roman"/>
        </w:rPr>
      </w:pPr>
      <w:r w:rsidRPr="00343F73">
        <w:rPr>
          <w:rFonts w:eastAsia="Times New Roman"/>
        </w:rPr>
        <w:t>Д</w:t>
      </w:r>
      <w:r w:rsidR="00343F73">
        <w:rPr>
          <w:rFonts w:eastAsia="Times New Roman"/>
        </w:rPr>
        <w:t>инамика изменения доли</w:t>
      </w:r>
      <w:r w:rsidRPr="00343F73">
        <w:rPr>
          <w:rFonts w:eastAsia="Times New Roman"/>
        </w:rPr>
        <w:t xml:space="preserve"> платы </w:t>
      </w:r>
      <w:r w:rsidRPr="006F2E54">
        <w:rPr>
          <w:rFonts w:eastAsia="Times New Roman"/>
        </w:rPr>
        <w:t>за негативное воздействие от консолидированного бюджета</w:t>
      </w:r>
      <w:r w:rsidRPr="00343F73">
        <w:rPr>
          <w:rFonts w:eastAsia="Times New Roman"/>
        </w:rPr>
        <w:t xml:space="preserve"> </w:t>
      </w:r>
      <w:r w:rsidRPr="006F2E54">
        <w:rPr>
          <w:rFonts w:eastAsia="Times New Roman"/>
        </w:rPr>
        <w:t>и размер платы</w:t>
      </w:r>
      <w:r w:rsidR="0086445B" w:rsidRPr="006F2E54">
        <w:rPr>
          <w:rFonts w:eastAsia="Times New Roman"/>
        </w:rPr>
        <w:t>,</w:t>
      </w:r>
      <w:r w:rsidRPr="006F2E54">
        <w:rPr>
          <w:rFonts w:eastAsia="Times New Roman"/>
        </w:rPr>
        <w:t xml:space="preserve"> приведенный к ценам 1993 г.</w:t>
      </w:r>
      <w:r w:rsidR="0086445B" w:rsidRPr="006F2E54">
        <w:rPr>
          <w:rFonts w:eastAsia="Times New Roman"/>
        </w:rPr>
        <w:t>,</w:t>
      </w:r>
      <w:r w:rsidRPr="006F2E54">
        <w:rPr>
          <w:rFonts w:eastAsia="Times New Roman"/>
        </w:rPr>
        <w:t xml:space="preserve"> показаны на </w:t>
      </w:r>
      <w:r w:rsidRPr="00343F73">
        <w:rPr>
          <w:rFonts w:eastAsia="Times New Roman"/>
          <w:i/>
        </w:rPr>
        <w:t>рис</w:t>
      </w:r>
      <w:r w:rsidR="00343F73" w:rsidRPr="00343F73">
        <w:rPr>
          <w:rFonts w:eastAsia="Times New Roman"/>
          <w:i/>
        </w:rPr>
        <w:t>.</w:t>
      </w:r>
      <w:r w:rsidRPr="00343F73">
        <w:rPr>
          <w:rFonts w:eastAsia="Times New Roman"/>
          <w:i/>
        </w:rPr>
        <w:t xml:space="preserve"> </w:t>
      </w:r>
      <w:r w:rsidR="007A3DBD" w:rsidRPr="00343F73">
        <w:rPr>
          <w:rFonts w:eastAsia="Times New Roman"/>
          <w:i/>
        </w:rPr>
        <w:t>3</w:t>
      </w:r>
      <w:r w:rsidRPr="006F2E54">
        <w:rPr>
          <w:rFonts w:eastAsia="Times New Roman"/>
        </w:rPr>
        <w:t>.</w:t>
      </w:r>
    </w:p>
    <w:p w:rsidR="00AA3B59" w:rsidRDefault="00343F73" w:rsidP="00343F73">
      <w:pPr>
        <w:jc w:val="center"/>
        <w:rPr>
          <w:rFonts w:eastAsia="Times New Roman"/>
          <w:b/>
          <w:highlight w:val="yellow"/>
        </w:rPr>
      </w:pPr>
      <w:r>
        <w:rPr>
          <w:rFonts w:eastAsia="Times New Roman"/>
          <w:b/>
          <w:noProof/>
        </w:rPr>
        <w:drawing>
          <wp:inline distT="0" distB="0" distL="0" distR="0">
            <wp:extent cx="3857625" cy="2895348"/>
            <wp:effectExtent l="19050" t="0" r="9525" b="0"/>
            <wp:docPr id="4" name="Рисунок 3" descr="J:\Работа\Бюллетень\№2 2019\для Влада\Раздел ООС. 1 статья\Ри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бота\Бюллетень\№2 2019\для Влада\Раздел ООС. 1 статья\Рис.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73" w:rsidRPr="006F2E54" w:rsidRDefault="00343F73" w:rsidP="00B22A06">
      <w:pPr>
        <w:rPr>
          <w:rFonts w:eastAsia="Times New Roman"/>
          <w:b/>
          <w:highlight w:val="yellow"/>
        </w:rPr>
      </w:pPr>
      <w:r w:rsidRPr="00343F73">
        <w:rPr>
          <w:rFonts w:eastAsia="Times New Roman"/>
          <w:i/>
        </w:rPr>
        <w:t>Рис. 3</w:t>
      </w:r>
      <w:r w:rsidRPr="006F2E54">
        <w:rPr>
          <w:rFonts w:eastAsia="Times New Roman"/>
        </w:rPr>
        <w:t xml:space="preserve">. </w:t>
      </w:r>
      <w:r>
        <w:rPr>
          <w:rFonts w:eastAsia="Times New Roman"/>
          <w:b/>
        </w:rPr>
        <w:t>Динамика изменения доли платы</w:t>
      </w:r>
      <w:r w:rsidRPr="00343F73">
        <w:rPr>
          <w:rFonts w:eastAsia="Times New Roman"/>
          <w:b/>
        </w:rPr>
        <w:t xml:space="preserve"> за негативное воздействие на окружающую среду в сравнении с консолидированным бюджетом</w:t>
      </w:r>
      <w:r>
        <w:rPr>
          <w:rFonts w:eastAsia="Times New Roman"/>
          <w:b/>
        </w:rPr>
        <w:t xml:space="preserve"> и приведенная к ценам 1993 г., </w:t>
      </w:r>
      <w:r w:rsidRPr="00343F73">
        <w:rPr>
          <w:rFonts w:eastAsia="Times New Roman"/>
          <w:b/>
        </w:rPr>
        <w:t>с уче</w:t>
      </w:r>
      <w:r>
        <w:rPr>
          <w:rFonts w:eastAsia="Times New Roman"/>
          <w:b/>
        </w:rPr>
        <w:t>том индекса потребительских цен</w:t>
      </w:r>
    </w:p>
    <w:p w:rsidR="00AA3B59" w:rsidRPr="006F2E54" w:rsidRDefault="00AA3B59" w:rsidP="00B22A06">
      <w:pPr>
        <w:rPr>
          <w:rFonts w:eastAsia="Times New Roman"/>
        </w:rPr>
      </w:pPr>
    </w:p>
    <w:p w:rsidR="00AA3B59" w:rsidRPr="006F2E54" w:rsidRDefault="00AA3B59" w:rsidP="00B22A06">
      <w:pPr>
        <w:rPr>
          <w:rFonts w:eastAsia="Times New Roman"/>
        </w:rPr>
      </w:pPr>
      <w:r w:rsidRPr="006F2E54">
        <w:rPr>
          <w:rFonts w:eastAsia="Times New Roman"/>
        </w:rPr>
        <w:t>Из рисунка видно, что доля платежей за негативное воздействие составляет практически незаметную часть консолидированного бюджета. Начиная с 1996</w:t>
      </w:r>
      <w:r w:rsidR="000B0782">
        <w:rPr>
          <w:rFonts w:eastAsia="Times New Roman"/>
        </w:rPr>
        <w:t>-</w:t>
      </w:r>
      <w:r w:rsidRPr="006F2E54">
        <w:rPr>
          <w:rFonts w:eastAsia="Times New Roman"/>
        </w:rPr>
        <w:t xml:space="preserve">1998 гг. наблюдается явная тенденция достаточно быстрого снижения доли </w:t>
      </w:r>
      <w:proofErr w:type="gramStart"/>
      <w:r w:rsidRPr="006F2E54">
        <w:rPr>
          <w:rFonts w:eastAsia="Times New Roman"/>
        </w:rPr>
        <w:t>платы</w:t>
      </w:r>
      <w:proofErr w:type="gramEnd"/>
      <w:r w:rsidRPr="006F2E54">
        <w:rPr>
          <w:rFonts w:eastAsia="Times New Roman"/>
        </w:rPr>
        <w:t xml:space="preserve"> как в консолидированном бюджете, так и в расходах федерального бюджета. </w:t>
      </w:r>
    </w:p>
    <w:p w:rsidR="00AA3B59" w:rsidRDefault="00AA3B59" w:rsidP="00B22A06">
      <w:pPr>
        <w:rPr>
          <w:rFonts w:eastAsia="Times New Roman"/>
        </w:rPr>
      </w:pPr>
      <w:r w:rsidRPr="000B0782">
        <w:rPr>
          <w:rFonts w:eastAsia="Times New Roman"/>
        </w:rPr>
        <w:t>Величины платы</w:t>
      </w:r>
      <w:r w:rsidRPr="006F2E54">
        <w:rPr>
          <w:rFonts w:eastAsia="Times New Roman"/>
        </w:rPr>
        <w:t xml:space="preserve"> относительно невелики, они сопоставимы с суммами, которые выделяются в федеральном бюджете непосредственно на охрану окружающей среды. Данные за 2016-2018 гг. приведены в </w:t>
      </w:r>
      <w:r w:rsidRPr="00343F73">
        <w:rPr>
          <w:rFonts w:eastAsia="Times New Roman"/>
          <w:i/>
        </w:rPr>
        <w:t>табл</w:t>
      </w:r>
      <w:r w:rsidR="00343F73" w:rsidRPr="00343F73">
        <w:rPr>
          <w:rFonts w:eastAsia="Times New Roman"/>
          <w:i/>
        </w:rPr>
        <w:t>.</w:t>
      </w:r>
      <w:r w:rsidRPr="00343F73">
        <w:rPr>
          <w:rFonts w:eastAsia="Times New Roman"/>
          <w:i/>
        </w:rPr>
        <w:t xml:space="preserve"> 1</w:t>
      </w:r>
      <w:r w:rsidRPr="006F2E54">
        <w:rPr>
          <w:rFonts w:eastAsia="Times New Roman"/>
        </w:rPr>
        <w:t xml:space="preserve">. </w:t>
      </w:r>
    </w:p>
    <w:p w:rsidR="00343F73" w:rsidRDefault="00343F73" w:rsidP="00343F73">
      <w:pPr>
        <w:jc w:val="right"/>
        <w:rPr>
          <w:rFonts w:eastAsia="Times New Roman"/>
        </w:rPr>
      </w:pPr>
      <w:r>
        <w:rPr>
          <w:rFonts w:eastAsia="Times New Roman"/>
        </w:rPr>
        <w:t>Таблица 1</w:t>
      </w:r>
    </w:p>
    <w:p w:rsidR="00343F73" w:rsidRPr="00343F73" w:rsidRDefault="00343F73" w:rsidP="00343F73">
      <w:pPr>
        <w:jc w:val="center"/>
        <w:rPr>
          <w:rFonts w:eastAsia="Times New Roman"/>
          <w:b/>
        </w:rPr>
      </w:pPr>
      <w:r w:rsidRPr="00343F73">
        <w:rPr>
          <w:rFonts w:eastAsia="Times New Roman"/>
          <w:b/>
          <w:i/>
        </w:rPr>
        <w:t>Плата за негативное воздействие и на охрану окружающей среды</w:t>
      </w:r>
      <w:r w:rsidRPr="00343F73">
        <w:rPr>
          <w:rFonts w:eastAsia="Times New Roman"/>
          <w:i/>
        </w:rPr>
        <w:t xml:space="preserve"> </w:t>
      </w:r>
    </w:p>
    <w:tbl>
      <w:tblPr>
        <w:tblStyle w:val="aa"/>
        <w:tblW w:w="9860" w:type="dxa"/>
        <w:tblLook w:val="04A0"/>
      </w:tblPr>
      <w:tblGrid>
        <w:gridCol w:w="6345"/>
        <w:gridCol w:w="1106"/>
        <w:gridCol w:w="1275"/>
        <w:gridCol w:w="1134"/>
      </w:tblGrid>
      <w:tr w:rsidR="00AA3B59" w:rsidRPr="00343F73" w:rsidTr="00343F73">
        <w:tc>
          <w:tcPr>
            <w:tcW w:w="6345" w:type="dxa"/>
          </w:tcPr>
          <w:p w:rsidR="00AA3B59" w:rsidRPr="00343F73" w:rsidRDefault="00343F73" w:rsidP="00343F73">
            <w:pPr>
              <w:ind w:firstLine="0"/>
              <w:jc w:val="center"/>
              <w:rPr>
                <w:rFonts w:eastAsia="Times New Roman"/>
                <w:i/>
              </w:rPr>
            </w:pPr>
            <w:r w:rsidRPr="00343F73">
              <w:rPr>
                <w:rFonts w:eastAsia="Times New Roman"/>
                <w:i/>
              </w:rPr>
              <w:t>Показатель</w:t>
            </w:r>
          </w:p>
        </w:tc>
        <w:tc>
          <w:tcPr>
            <w:tcW w:w="1106" w:type="dxa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  <w:i/>
              </w:rPr>
            </w:pPr>
            <w:r w:rsidRPr="00343F73">
              <w:rPr>
                <w:rFonts w:eastAsia="Times New Roman"/>
                <w:i/>
              </w:rPr>
              <w:t>2016</w:t>
            </w:r>
            <w:r w:rsidR="00343F73">
              <w:rPr>
                <w:rFonts w:eastAsia="Times New Roman"/>
                <w:i/>
              </w:rPr>
              <w:t xml:space="preserve"> г.</w:t>
            </w:r>
          </w:p>
        </w:tc>
        <w:tc>
          <w:tcPr>
            <w:tcW w:w="1275" w:type="dxa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  <w:i/>
              </w:rPr>
            </w:pPr>
            <w:r w:rsidRPr="00343F73">
              <w:rPr>
                <w:rFonts w:eastAsia="Times New Roman"/>
                <w:i/>
              </w:rPr>
              <w:t>2017</w:t>
            </w:r>
            <w:r w:rsidR="00343F73">
              <w:rPr>
                <w:rFonts w:eastAsia="Times New Roman"/>
                <w:i/>
              </w:rPr>
              <w:t xml:space="preserve"> г.</w:t>
            </w:r>
          </w:p>
        </w:tc>
        <w:tc>
          <w:tcPr>
            <w:tcW w:w="1134" w:type="dxa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  <w:i/>
              </w:rPr>
            </w:pPr>
            <w:r w:rsidRPr="00343F73">
              <w:rPr>
                <w:rFonts w:eastAsia="Times New Roman"/>
                <w:i/>
              </w:rPr>
              <w:t>2018</w:t>
            </w:r>
            <w:r w:rsidR="00343F73">
              <w:rPr>
                <w:rFonts w:eastAsia="Times New Roman"/>
                <w:i/>
              </w:rPr>
              <w:t xml:space="preserve"> г.</w:t>
            </w:r>
          </w:p>
        </w:tc>
      </w:tr>
      <w:tr w:rsidR="00AA3B59" w:rsidRPr="00343F73" w:rsidTr="00343F73">
        <w:tc>
          <w:tcPr>
            <w:tcW w:w="6345" w:type="dxa"/>
          </w:tcPr>
          <w:p w:rsidR="00AA3B59" w:rsidRPr="00343F73" w:rsidRDefault="00AA3B59" w:rsidP="00343F73">
            <w:pPr>
              <w:ind w:firstLine="0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Расходы федерального бюджета на охрану окружающей среды (не включая субсидий производителям колесных транспортных средств), млрд. руб.</w:t>
            </w:r>
          </w:p>
        </w:tc>
        <w:tc>
          <w:tcPr>
            <w:tcW w:w="1106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27,6</w:t>
            </w:r>
          </w:p>
        </w:tc>
        <w:tc>
          <w:tcPr>
            <w:tcW w:w="1275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29,3</w:t>
            </w:r>
          </w:p>
        </w:tc>
        <w:tc>
          <w:tcPr>
            <w:tcW w:w="1134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33,8</w:t>
            </w:r>
          </w:p>
        </w:tc>
      </w:tr>
      <w:tr w:rsidR="00AA3B59" w:rsidRPr="00343F73" w:rsidTr="00343F73">
        <w:tc>
          <w:tcPr>
            <w:tcW w:w="6345" w:type="dxa"/>
          </w:tcPr>
          <w:p w:rsidR="00AA3B59" w:rsidRPr="00343F73" w:rsidRDefault="00AA3B59" w:rsidP="00343F73">
            <w:pPr>
              <w:ind w:firstLine="0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 xml:space="preserve">Перечислено платы за негативное воздействие во все бюджеты РФ, </w:t>
            </w:r>
            <w:r w:rsidR="00343F73">
              <w:rPr>
                <w:rFonts w:eastAsia="Times New Roman"/>
              </w:rPr>
              <w:t xml:space="preserve">млрд руб. </w:t>
            </w:r>
            <w:r w:rsidR="00343F73" w:rsidRPr="00343F73">
              <w:rPr>
                <w:rFonts w:eastAsia="Times New Roman"/>
              </w:rPr>
              <w:t>(</w:t>
            </w:r>
            <w:r w:rsidR="00343F73" w:rsidRPr="00343F73">
              <w:rPr>
                <w:rFonts w:cs="Times New Roman"/>
              </w:rPr>
              <w:t>по данным Казначейства РФ)</w:t>
            </w:r>
          </w:p>
        </w:tc>
        <w:tc>
          <w:tcPr>
            <w:tcW w:w="1106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22,2</w:t>
            </w:r>
          </w:p>
        </w:tc>
        <w:tc>
          <w:tcPr>
            <w:tcW w:w="1275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14,2</w:t>
            </w:r>
          </w:p>
        </w:tc>
        <w:tc>
          <w:tcPr>
            <w:tcW w:w="1134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13,0</w:t>
            </w:r>
          </w:p>
        </w:tc>
      </w:tr>
      <w:tr w:rsidR="00AA3B59" w:rsidRPr="00343F73" w:rsidTr="00343F73">
        <w:tc>
          <w:tcPr>
            <w:tcW w:w="6345" w:type="dxa"/>
          </w:tcPr>
          <w:p w:rsidR="00AA3B59" w:rsidRPr="00343F73" w:rsidRDefault="00AA3B59" w:rsidP="00343F73">
            <w:pPr>
              <w:ind w:firstLine="0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Доля платы от расходов бюджета, %</w:t>
            </w:r>
          </w:p>
        </w:tc>
        <w:tc>
          <w:tcPr>
            <w:tcW w:w="1106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80</w:t>
            </w:r>
          </w:p>
        </w:tc>
        <w:tc>
          <w:tcPr>
            <w:tcW w:w="1275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48</w:t>
            </w:r>
          </w:p>
        </w:tc>
        <w:tc>
          <w:tcPr>
            <w:tcW w:w="1134" w:type="dxa"/>
            <w:vAlign w:val="center"/>
          </w:tcPr>
          <w:p w:rsidR="00AA3B59" w:rsidRPr="00343F73" w:rsidRDefault="00AA3B59" w:rsidP="00343F73">
            <w:pPr>
              <w:ind w:firstLine="0"/>
              <w:jc w:val="center"/>
              <w:rPr>
                <w:rFonts w:eastAsia="Times New Roman"/>
              </w:rPr>
            </w:pPr>
            <w:r w:rsidRPr="00343F73">
              <w:rPr>
                <w:rFonts w:eastAsia="Times New Roman"/>
              </w:rPr>
              <w:t>38</w:t>
            </w:r>
          </w:p>
        </w:tc>
      </w:tr>
    </w:tbl>
    <w:p w:rsidR="00AA3B59" w:rsidRPr="006F2E54" w:rsidRDefault="00AA3B59" w:rsidP="00B22A06">
      <w:pPr>
        <w:rPr>
          <w:rFonts w:eastAsia="Times New Roman"/>
        </w:rPr>
      </w:pPr>
    </w:p>
    <w:p w:rsidR="00AA3B59" w:rsidRPr="006F2E54" w:rsidRDefault="00AA3B59" w:rsidP="00B22A06">
      <w:pPr>
        <w:rPr>
          <w:rFonts w:eastAsia="Times New Roman"/>
        </w:rPr>
      </w:pPr>
      <w:r w:rsidRPr="006F2E54">
        <w:rPr>
          <w:rFonts w:eastAsia="Times New Roman"/>
        </w:rPr>
        <w:t>В 2016 г. общая сумма платежей в консолидированный бюджет впервые стала меньше, чем запланированные расходы федерального бюджета на охрану окружающей среды. Доля платы от этих расходов последние годы па</w:t>
      </w:r>
      <w:r w:rsidR="0086445B" w:rsidRPr="006F2E54">
        <w:rPr>
          <w:rFonts w:eastAsia="Times New Roman"/>
        </w:rPr>
        <w:t>дает (</w:t>
      </w:r>
      <w:proofErr w:type="gramStart"/>
      <w:r w:rsidR="0086445B" w:rsidRPr="006F2E54">
        <w:rPr>
          <w:rFonts w:eastAsia="Times New Roman"/>
        </w:rPr>
        <w:t>см</w:t>
      </w:r>
      <w:proofErr w:type="gramEnd"/>
      <w:r w:rsidR="0086445B" w:rsidRPr="006F2E54">
        <w:rPr>
          <w:rFonts w:eastAsia="Times New Roman"/>
        </w:rPr>
        <w:t>. табл</w:t>
      </w:r>
      <w:r w:rsidR="00343F73">
        <w:rPr>
          <w:rFonts w:eastAsia="Times New Roman"/>
        </w:rPr>
        <w:t>.</w:t>
      </w:r>
      <w:r w:rsidR="0086445B" w:rsidRPr="006F2E54">
        <w:rPr>
          <w:rFonts w:eastAsia="Times New Roman"/>
        </w:rPr>
        <w:t>). За три года</w:t>
      </w:r>
      <w:r w:rsidRPr="006F2E54">
        <w:rPr>
          <w:rFonts w:eastAsia="Times New Roman"/>
        </w:rPr>
        <w:t xml:space="preserve"> </w:t>
      </w:r>
      <w:r w:rsidR="0086445B" w:rsidRPr="006F2E54">
        <w:rPr>
          <w:rFonts w:eastAsia="Times New Roman"/>
        </w:rPr>
        <w:t>(с 2016 по</w:t>
      </w:r>
      <w:r w:rsidRPr="006F2E54">
        <w:rPr>
          <w:rFonts w:eastAsia="Times New Roman"/>
        </w:rPr>
        <w:t xml:space="preserve"> </w:t>
      </w:r>
      <w:r w:rsidRPr="006F2E54">
        <w:rPr>
          <w:rFonts w:eastAsia="Times New Roman"/>
        </w:rPr>
        <w:lastRenderedPageBreak/>
        <w:t>2018 гг.</w:t>
      </w:r>
      <w:r w:rsidR="0086445B" w:rsidRPr="006F2E54">
        <w:rPr>
          <w:rFonts w:eastAsia="Times New Roman"/>
        </w:rPr>
        <w:t>) произошло более чем двух</w:t>
      </w:r>
      <w:r w:rsidRPr="006F2E54">
        <w:rPr>
          <w:rFonts w:eastAsia="Times New Roman"/>
        </w:rPr>
        <w:t xml:space="preserve"> кратное падение (в текущих значениях). За 10 лет плата (скорректированная в соответствии с индексом потребительских цен) упала в 2,3 раза, а за 25 </w:t>
      </w:r>
      <w:r w:rsidR="006E069A" w:rsidRPr="006F2E54">
        <w:rPr>
          <w:rFonts w:eastAsia="Times New Roman"/>
        </w:rPr>
        <w:t xml:space="preserve">лет </w:t>
      </w:r>
      <w:r w:rsidRPr="006F2E54">
        <w:rPr>
          <w:rFonts w:eastAsia="Times New Roman"/>
        </w:rPr>
        <w:t>– в 5,6 раза.</w:t>
      </w:r>
    </w:p>
    <w:p w:rsidR="00203712" w:rsidRPr="006F2E54" w:rsidRDefault="00592B4B" w:rsidP="00B22A06">
      <w:pPr>
        <w:rPr>
          <w:rFonts w:eastAsia="Times New Roman"/>
        </w:rPr>
      </w:pPr>
      <w:proofErr w:type="gramStart"/>
      <w:r w:rsidRPr="00343F73">
        <w:rPr>
          <w:rFonts w:eastAsia="Times New Roman"/>
        </w:rPr>
        <w:t>Сопоставимые данные</w:t>
      </w:r>
      <w:r w:rsidRPr="006F2E54">
        <w:rPr>
          <w:rFonts w:eastAsia="Times New Roman"/>
        </w:rPr>
        <w:t xml:space="preserve"> о ежегодных поступлениях за выбросы, сбросы и захоронение отходов приведен</w:t>
      </w:r>
      <w:r w:rsidR="006E069A" w:rsidRPr="006F2E54">
        <w:rPr>
          <w:rFonts w:eastAsia="Times New Roman"/>
        </w:rPr>
        <w:t>ы</w:t>
      </w:r>
      <w:r w:rsidRPr="006F2E54">
        <w:rPr>
          <w:rFonts w:eastAsia="Times New Roman"/>
        </w:rPr>
        <w:t xml:space="preserve"> на </w:t>
      </w:r>
      <w:r w:rsidRPr="00343F73">
        <w:rPr>
          <w:rFonts w:eastAsia="Times New Roman"/>
          <w:i/>
        </w:rPr>
        <w:t>рис</w:t>
      </w:r>
      <w:r w:rsidR="00343F73" w:rsidRPr="00343F73">
        <w:rPr>
          <w:rFonts w:eastAsia="Times New Roman"/>
          <w:i/>
        </w:rPr>
        <w:t>.</w:t>
      </w:r>
      <w:r w:rsidRPr="00343F73">
        <w:rPr>
          <w:rFonts w:eastAsia="Times New Roman"/>
          <w:i/>
        </w:rPr>
        <w:t xml:space="preserve"> 4</w:t>
      </w:r>
      <w:r w:rsidR="00343F73">
        <w:rPr>
          <w:rFonts w:eastAsia="Times New Roman"/>
        </w:rPr>
        <w:t xml:space="preserve"> (</w:t>
      </w:r>
      <w:r w:rsidR="00343F73">
        <w:rPr>
          <w:rFonts w:eastAsia="Times New Roman" w:cs="Times New Roman"/>
          <w:color w:val="000000"/>
          <w:szCs w:val="24"/>
        </w:rPr>
        <w:t>с</w:t>
      </w:r>
      <w:r w:rsidR="00343F73" w:rsidRPr="00C710D7">
        <w:rPr>
          <w:rFonts w:eastAsia="Times New Roman" w:cs="Times New Roman"/>
          <w:color w:val="000000"/>
          <w:szCs w:val="24"/>
        </w:rPr>
        <w:t xml:space="preserve">уществуют расхождения в данных Федерального казначейства </w:t>
      </w:r>
      <w:r w:rsidR="00343F73">
        <w:rPr>
          <w:rFonts w:eastAsia="Times New Roman" w:cs="Times New Roman"/>
          <w:color w:val="000000"/>
          <w:szCs w:val="24"/>
        </w:rPr>
        <w:t xml:space="preserve">– </w:t>
      </w:r>
      <w:r w:rsidR="00343F73" w:rsidRPr="00C710D7">
        <w:rPr>
          <w:rFonts w:eastAsia="Times New Roman" w:cs="Times New Roman"/>
          <w:color w:val="000000"/>
          <w:szCs w:val="24"/>
        </w:rPr>
        <w:t>получаемые кассовым методом</w:t>
      </w:r>
      <w:r w:rsidR="000B0782">
        <w:rPr>
          <w:rFonts w:eastAsia="Times New Roman" w:cs="Times New Roman"/>
          <w:color w:val="000000"/>
          <w:szCs w:val="24"/>
        </w:rPr>
        <w:t>,</w:t>
      </w:r>
      <w:r w:rsidR="00343F73" w:rsidRPr="00C710D7">
        <w:rPr>
          <w:rFonts w:eastAsia="Times New Roman" w:cs="Times New Roman"/>
          <w:color w:val="000000"/>
          <w:szCs w:val="24"/>
        </w:rPr>
        <w:t xml:space="preserve"> и представленных в системе ЕМИСС </w:t>
      </w:r>
      <w:r w:rsidR="000B0782">
        <w:rPr>
          <w:rFonts w:eastAsia="Times New Roman" w:cs="Times New Roman"/>
          <w:color w:val="000000"/>
          <w:szCs w:val="24"/>
        </w:rPr>
        <w:t xml:space="preserve">– </w:t>
      </w:r>
      <w:r w:rsidR="00343F73" w:rsidRPr="00C710D7">
        <w:rPr>
          <w:rFonts w:eastAsia="Times New Roman" w:cs="Times New Roman"/>
          <w:color w:val="000000"/>
          <w:szCs w:val="24"/>
        </w:rPr>
        <w:t xml:space="preserve">собираемые органами </w:t>
      </w:r>
      <w:proofErr w:type="spellStart"/>
      <w:r w:rsidR="00343F73" w:rsidRPr="00C710D7">
        <w:rPr>
          <w:rFonts w:eastAsia="Times New Roman" w:cs="Times New Roman"/>
          <w:color w:val="000000"/>
          <w:szCs w:val="24"/>
        </w:rPr>
        <w:t>госстатистики</w:t>
      </w:r>
      <w:proofErr w:type="spellEnd"/>
      <w:r w:rsidR="000B0782">
        <w:rPr>
          <w:rFonts w:eastAsia="Times New Roman" w:cs="Times New Roman"/>
          <w:color w:val="000000"/>
          <w:szCs w:val="24"/>
        </w:rPr>
        <w:t>)</w:t>
      </w:r>
      <w:r w:rsidR="00343F73" w:rsidRPr="00C710D7">
        <w:rPr>
          <w:rFonts w:eastAsia="Times New Roman" w:cs="Times New Roman"/>
          <w:color w:val="000000"/>
          <w:szCs w:val="24"/>
        </w:rPr>
        <w:t>.</w:t>
      </w:r>
      <w:proofErr w:type="gramEnd"/>
      <w:r w:rsidR="00343F73" w:rsidRPr="00C710D7">
        <w:rPr>
          <w:rFonts w:eastAsia="Times New Roman" w:cs="Times New Roman"/>
          <w:color w:val="000000"/>
          <w:szCs w:val="24"/>
        </w:rPr>
        <w:t xml:space="preserve"> В отдельные </w:t>
      </w:r>
      <w:r w:rsidR="000B0782" w:rsidRPr="00C710D7">
        <w:rPr>
          <w:rFonts w:eastAsia="Times New Roman" w:cs="Times New Roman"/>
          <w:color w:val="000000"/>
          <w:szCs w:val="24"/>
        </w:rPr>
        <w:t>годы,</w:t>
      </w:r>
      <w:r w:rsidR="00343F73" w:rsidRPr="00C710D7">
        <w:rPr>
          <w:rFonts w:eastAsia="Times New Roman" w:cs="Times New Roman"/>
          <w:color w:val="000000"/>
          <w:szCs w:val="24"/>
        </w:rPr>
        <w:t xml:space="preserve"> данные Казначейства РФ и ЕМИСС различаются на 15</w:t>
      </w:r>
      <w:r w:rsidR="00343F73">
        <w:rPr>
          <w:rFonts w:eastAsia="Times New Roman" w:cs="Times New Roman"/>
          <w:color w:val="000000"/>
          <w:szCs w:val="24"/>
        </w:rPr>
        <w:t>-17</w:t>
      </w:r>
      <w:r w:rsidR="00343F73" w:rsidRPr="00C710D7">
        <w:rPr>
          <w:rFonts w:eastAsia="Times New Roman" w:cs="Times New Roman"/>
          <w:color w:val="000000"/>
          <w:szCs w:val="24"/>
        </w:rPr>
        <w:t>% и да</w:t>
      </w:r>
      <w:r w:rsidR="00343F73">
        <w:rPr>
          <w:rFonts w:eastAsia="Times New Roman" w:cs="Times New Roman"/>
          <w:color w:val="000000"/>
          <w:szCs w:val="24"/>
        </w:rPr>
        <w:t>же более. Например, почти на 25</w:t>
      </w:r>
      <w:r w:rsidR="00343F73" w:rsidRPr="00C710D7">
        <w:rPr>
          <w:rFonts w:eastAsia="Times New Roman" w:cs="Times New Roman"/>
          <w:color w:val="000000"/>
          <w:szCs w:val="24"/>
        </w:rPr>
        <w:t>% различаются данные Федерального казначейства и системы ЕМИСС в 2017 г.</w:t>
      </w:r>
      <w:r w:rsidRPr="006F2E54">
        <w:rPr>
          <w:rFonts w:eastAsia="Times New Roman"/>
        </w:rPr>
        <w:t xml:space="preserve"> На нём показана относительная динамика двух показателей, позволяющих сравнивать размер платы. Это «плата с учётом инфляции» </w:t>
      </w:r>
      <w:r w:rsidR="000B0782">
        <w:rPr>
          <w:rFonts w:eastAsia="Times New Roman"/>
        </w:rPr>
        <w:t>–</w:t>
      </w:r>
      <w:r w:rsidRPr="006F2E54">
        <w:rPr>
          <w:rFonts w:eastAsia="Times New Roman"/>
        </w:rPr>
        <w:t xml:space="preserve"> плата в сопоставимых ценах 1993 г., откорректированная в соответствии с индексом потребительских цен, </w:t>
      </w:r>
      <w:r w:rsidR="000B0782">
        <w:rPr>
          <w:rFonts w:eastAsia="Times New Roman"/>
        </w:rPr>
        <w:t>–</w:t>
      </w:r>
      <w:r w:rsidRPr="006F2E54">
        <w:rPr>
          <w:rFonts w:eastAsia="Times New Roman"/>
        </w:rPr>
        <w:t xml:space="preserve"> и «плата с учётом индексации ставок»</w:t>
      </w:r>
      <w:r w:rsidR="000B0782">
        <w:rPr>
          <w:rFonts w:eastAsia="Times New Roman"/>
        </w:rPr>
        <w:t xml:space="preserve"> (</w:t>
      </w:r>
      <w:r w:rsidR="000B0782">
        <w:rPr>
          <w:rFonts w:eastAsia="Times New Roman" w:cs="Times New Roman"/>
          <w:color w:val="000000"/>
          <w:szCs w:val="24"/>
        </w:rPr>
        <w:t>в</w:t>
      </w:r>
      <w:r w:rsidR="000B0782" w:rsidRPr="00C710D7">
        <w:rPr>
          <w:rFonts w:eastAsia="Times New Roman" w:cs="Times New Roman"/>
          <w:color w:val="000000"/>
          <w:szCs w:val="24"/>
        </w:rPr>
        <w:t>еличина, рассчитанная как итоговая сумма платы за соответствующий год, поделённая на коэффициент индексации</w:t>
      </w:r>
      <w:r w:rsidR="000B0782">
        <w:rPr>
          <w:rFonts w:eastAsia="Times New Roman" w:cs="Times New Roman"/>
          <w:color w:val="000000"/>
          <w:szCs w:val="24"/>
        </w:rPr>
        <w:t>)</w:t>
      </w:r>
      <w:r w:rsidRPr="006F2E54">
        <w:rPr>
          <w:rFonts w:eastAsia="Times New Roman"/>
        </w:rPr>
        <w:t xml:space="preserve"> </w:t>
      </w:r>
      <w:r w:rsidR="000B0782">
        <w:rPr>
          <w:rFonts w:eastAsia="Times New Roman"/>
        </w:rPr>
        <w:t>–</w:t>
      </w:r>
      <w:r w:rsidRPr="006F2E54">
        <w:rPr>
          <w:rFonts w:eastAsia="Times New Roman"/>
        </w:rPr>
        <w:t xml:space="preserve"> плата, приведённая к 1993 г., откорректированная в соответствии с индексацией ставок платы. Размер платы (проиндексированный в соответствии с инфляцией) понемногу, но достаточно стабильно уменьшается. Однако плата, приведённая к единицам 1993 г. (с исключением индексации), стабильно росла </w:t>
      </w:r>
      <w:r w:rsidR="000B0782" w:rsidRPr="006F2E54">
        <w:rPr>
          <w:rFonts w:eastAsia="Times New Roman"/>
        </w:rPr>
        <w:t>(с небольшими колебаниями)</w:t>
      </w:r>
      <w:r w:rsidR="000B0782">
        <w:rPr>
          <w:rFonts w:eastAsia="Times New Roman"/>
        </w:rPr>
        <w:t xml:space="preserve"> </w:t>
      </w:r>
      <w:r w:rsidRPr="006F2E54">
        <w:rPr>
          <w:rFonts w:eastAsia="Times New Roman"/>
        </w:rPr>
        <w:t>до 2012</w:t>
      </w:r>
      <w:r w:rsidR="000B0782">
        <w:rPr>
          <w:rFonts w:eastAsia="Times New Roman"/>
        </w:rPr>
        <w:t>-2013 гг</w:t>
      </w:r>
      <w:r w:rsidRPr="006F2E54">
        <w:rPr>
          <w:rFonts w:eastAsia="Times New Roman"/>
        </w:rPr>
        <w:t>.</w:t>
      </w:r>
      <w:r w:rsidR="000B0782">
        <w:rPr>
          <w:rFonts w:eastAsia="Times New Roman"/>
        </w:rPr>
        <w:t xml:space="preserve"> (</w:t>
      </w:r>
      <w:r w:rsidR="000B0782" w:rsidRPr="00C710D7">
        <w:rPr>
          <w:rFonts w:eastAsia="Times New Roman" w:cs="Times New Roman"/>
          <w:color w:val="000000"/>
          <w:szCs w:val="24"/>
        </w:rPr>
        <w:t xml:space="preserve">данные за 1993 и 1994 гг. рассчитаны на основании данных о доходах Федерального </w:t>
      </w:r>
      <w:proofErr w:type="spellStart"/>
      <w:r w:rsidR="000B0782" w:rsidRPr="00C710D7">
        <w:rPr>
          <w:rFonts w:eastAsia="Times New Roman" w:cs="Times New Roman"/>
          <w:color w:val="000000"/>
          <w:szCs w:val="24"/>
        </w:rPr>
        <w:t>экофонда</w:t>
      </w:r>
      <w:proofErr w:type="spellEnd"/>
      <w:r w:rsidR="000B0782" w:rsidRPr="00C710D7">
        <w:rPr>
          <w:rFonts w:eastAsia="Times New Roman" w:cs="Times New Roman"/>
          <w:color w:val="000000"/>
          <w:szCs w:val="24"/>
        </w:rPr>
        <w:t>, поэтому для этих двух лет возможна определённая ошибка</w:t>
      </w:r>
      <w:r w:rsidR="000B0782">
        <w:rPr>
          <w:rFonts w:eastAsia="Times New Roman" w:cs="Times New Roman"/>
          <w:color w:val="000000"/>
          <w:szCs w:val="24"/>
        </w:rPr>
        <w:t>).</w:t>
      </w:r>
      <w:r w:rsidR="000B0782" w:rsidRPr="006F2E54">
        <w:rPr>
          <w:rFonts w:eastAsia="Times New Roman"/>
        </w:rPr>
        <w:t xml:space="preserve"> </w:t>
      </w:r>
      <w:r w:rsidRPr="006F2E54">
        <w:rPr>
          <w:rFonts w:eastAsia="Times New Roman"/>
        </w:rPr>
        <w:t>С 2013</w:t>
      </w:r>
      <w:r w:rsidR="000B0782">
        <w:rPr>
          <w:rFonts w:eastAsia="Times New Roman"/>
        </w:rPr>
        <w:t>-</w:t>
      </w:r>
      <w:r w:rsidRPr="006F2E54">
        <w:rPr>
          <w:rFonts w:eastAsia="Times New Roman"/>
        </w:rPr>
        <w:t>2014 гг. началось достаточно резкое падение.</w:t>
      </w:r>
    </w:p>
    <w:p w:rsidR="000B0782" w:rsidRDefault="000B0782" w:rsidP="000B0782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314825" cy="3238500"/>
            <wp:effectExtent l="19050" t="0" r="9525" b="0"/>
            <wp:docPr id="5" name="Рисунок 4" descr="J:\Работа\Бюллетень\№2 2019\для Влада\Раздел ООС. 1 статья\Рис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Работа\Бюллетень\№2 2019\для Влада\Раздел ООС. 1 статья\Рис.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782" w:rsidRPr="006F2E54" w:rsidRDefault="000B0782" w:rsidP="000B0782">
      <w:pPr>
        <w:jc w:val="center"/>
        <w:rPr>
          <w:rFonts w:eastAsia="Times New Roman"/>
        </w:rPr>
      </w:pPr>
      <w:r w:rsidRPr="000B0782">
        <w:rPr>
          <w:rFonts w:eastAsia="Times New Roman"/>
          <w:i/>
        </w:rPr>
        <w:t>Рис. 4</w:t>
      </w:r>
      <w:r w:rsidRPr="006F2E54">
        <w:rPr>
          <w:rFonts w:eastAsia="Times New Roman"/>
        </w:rPr>
        <w:t xml:space="preserve">. </w:t>
      </w:r>
      <w:r w:rsidRPr="000B0782">
        <w:rPr>
          <w:rFonts w:eastAsia="Times New Roman"/>
          <w:b/>
        </w:rPr>
        <w:t>Плата за негативное воздействие на окружающую среду</w:t>
      </w:r>
    </w:p>
    <w:p w:rsidR="00592B4B" w:rsidRPr="006F2E54" w:rsidRDefault="00592B4B" w:rsidP="00B22A06">
      <w:pPr>
        <w:rPr>
          <w:rFonts w:eastAsia="Times New Roman"/>
        </w:rPr>
      </w:pPr>
    </w:p>
    <w:p w:rsidR="00203712" w:rsidRPr="006F2E54" w:rsidRDefault="00203712" w:rsidP="00B22A06">
      <w:pPr>
        <w:rPr>
          <w:rFonts w:eastAsia="Times New Roman"/>
        </w:rPr>
      </w:pPr>
      <w:r w:rsidRPr="000B0782">
        <w:rPr>
          <w:rFonts w:eastAsia="Times New Roman"/>
        </w:rPr>
        <w:t xml:space="preserve">Сравнение </w:t>
      </w:r>
      <w:r w:rsidR="00D52E77" w:rsidRPr="000B0782">
        <w:rPr>
          <w:rFonts w:eastAsia="Times New Roman"/>
        </w:rPr>
        <w:t>с другими странами</w:t>
      </w:r>
      <w:r w:rsidR="00D52E77" w:rsidRPr="006F2E54">
        <w:rPr>
          <w:rFonts w:eastAsia="Times New Roman"/>
        </w:rPr>
        <w:t xml:space="preserve"> показывает, что плата</w:t>
      </w:r>
      <w:r w:rsidRPr="006F2E54">
        <w:rPr>
          <w:rFonts w:eastAsia="Times New Roman"/>
        </w:rPr>
        <w:t xml:space="preserve"> </w:t>
      </w:r>
      <w:r w:rsidR="00D52E77" w:rsidRPr="006F2E54">
        <w:rPr>
          <w:rFonts w:eastAsia="Times New Roman"/>
        </w:rPr>
        <w:t>в Р</w:t>
      </w:r>
      <w:r w:rsidRPr="006F2E54">
        <w:rPr>
          <w:rFonts w:eastAsia="Times New Roman"/>
        </w:rPr>
        <w:t xml:space="preserve">оссии </w:t>
      </w:r>
      <w:r w:rsidR="00D52E77" w:rsidRPr="006F2E54">
        <w:rPr>
          <w:rFonts w:eastAsia="Times New Roman"/>
        </w:rPr>
        <w:t xml:space="preserve">существенно ниже </w:t>
      </w:r>
      <w:r w:rsidR="000B0782">
        <w:rPr>
          <w:rFonts w:eastAsia="Times New Roman"/>
        </w:rPr>
        <w:t>–</w:t>
      </w:r>
      <w:r w:rsidR="00D52E77" w:rsidRPr="006F2E54">
        <w:rPr>
          <w:rFonts w:eastAsia="Times New Roman"/>
        </w:rPr>
        <w:t xml:space="preserve"> как выраженные в доле ВВП, так и удельная на человека. В России эти показатели в 4-6 раз меньше по сравнению с нашими ближайшими соседями – Беларусью и Казахстаном. </w:t>
      </w:r>
      <w:r w:rsidR="00C865EA" w:rsidRPr="006F2E54">
        <w:rPr>
          <w:rFonts w:eastAsia="Times New Roman"/>
        </w:rPr>
        <w:t>Сравнение с экологическим налогом, действующим в странах ЕС</w:t>
      </w:r>
      <w:r w:rsidR="0086445B" w:rsidRPr="006F2E54">
        <w:rPr>
          <w:rFonts w:eastAsia="Times New Roman"/>
        </w:rPr>
        <w:t>,</w:t>
      </w:r>
      <w:r w:rsidR="00C865EA" w:rsidRPr="006F2E54">
        <w:rPr>
          <w:rFonts w:eastAsia="Times New Roman"/>
        </w:rPr>
        <w:t xml:space="preserve"> показывает еще большее (</w:t>
      </w:r>
      <w:r w:rsidR="00FA7CA2" w:rsidRPr="006F2E54">
        <w:rPr>
          <w:rFonts w:eastAsia="Times New Roman"/>
        </w:rPr>
        <w:t>достигающее нескольких десятков</w:t>
      </w:r>
      <w:r w:rsidR="00C865EA" w:rsidRPr="006F2E54">
        <w:rPr>
          <w:rFonts w:eastAsia="Times New Roman"/>
        </w:rPr>
        <w:t xml:space="preserve"> раз) отставание [</w:t>
      </w:r>
      <w:r w:rsidR="00465BD7" w:rsidRPr="006F2E54">
        <w:rPr>
          <w:rFonts w:eastAsia="Times New Roman"/>
        </w:rPr>
        <w:t>10</w:t>
      </w:r>
      <w:r w:rsidR="004403F7" w:rsidRPr="006F2E54">
        <w:rPr>
          <w:rFonts w:eastAsia="Times New Roman"/>
        </w:rPr>
        <w:t xml:space="preserve">, </w:t>
      </w:r>
      <w:r w:rsidR="004403F7" w:rsidRPr="006F2E54">
        <w:t>с</w:t>
      </w:r>
      <w:r w:rsidR="000B0782">
        <w:t>.</w:t>
      </w:r>
      <w:r w:rsidR="004403F7" w:rsidRPr="006F2E54">
        <w:t xml:space="preserve"> 389-393</w:t>
      </w:r>
      <w:r w:rsidR="00C865EA" w:rsidRPr="006F2E54">
        <w:rPr>
          <w:rFonts w:eastAsia="Times New Roman"/>
        </w:rPr>
        <w:t xml:space="preserve">]. </w:t>
      </w:r>
      <w:r w:rsidR="0086445B" w:rsidRPr="006F2E54">
        <w:rPr>
          <w:rFonts w:eastAsia="Times New Roman"/>
        </w:rPr>
        <w:t>Эти соотношения характеризуют отличие регулирующих ролей платежей (</w:t>
      </w:r>
      <w:proofErr w:type="spellStart"/>
      <w:r w:rsidR="0086445B" w:rsidRPr="006F2E54">
        <w:rPr>
          <w:rFonts w:eastAsia="Times New Roman"/>
        </w:rPr>
        <w:t>эконалогов</w:t>
      </w:r>
      <w:proofErr w:type="spellEnd"/>
      <w:r w:rsidR="0086445B" w:rsidRPr="006F2E54">
        <w:rPr>
          <w:rFonts w:eastAsia="Times New Roman"/>
        </w:rPr>
        <w:t>) в России и в других рассмотренных странах, хотя использовать их для прямого сравнения регулирующего воздействия некорректно.</w:t>
      </w:r>
    </w:p>
    <w:p w:rsidR="00203712" w:rsidRPr="006F2E54" w:rsidRDefault="00203712" w:rsidP="00B22A06">
      <w:pPr>
        <w:rPr>
          <w:rFonts w:eastAsia="Times New Roman"/>
        </w:rPr>
      </w:pPr>
    </w:p>
    <w:p w:rsidR="00BE09BA" w:rsidRPr="006F2E54" w:rsidRDefault="00BE09BA" w:rsidP="000B0782">
      <w:pPr>
        <w:jc w:val="center"/>
        <w:rPr>
          <w:b/>
        </w:rPr>
      </w:pPr>
      <w:r w:rsidRPr="006F2E54">
        <w:rPr>
          <w:b/>
        </w:rPr>
        <w:t>Изменение платы с 2013 по 2018 гг.</w:t>
      </w:r>
    </w:p>
    <w:p w:rsidR="00592B4B" w:rsidRPr="006F2E54" w:rsidRDefault="00592B4B" w:rsidP="00B22A06">
      <w:r w:rsidRPr="000B0782">
        <w:lastRenderedPageBreak/>
        <w:t>Детали изменения платы</w:t>
      </w:r>
      <w:r w:rsidRPr="006F2E54">
        <w:t xml:space="preserve"> с 2013 по 2018 гг. </w:t>
      </w:r>
      <w:r w:rsidR="000B0782">
        <w:rPr>
          <w:rFonts w:cs="Times New Roman"/>
          <w:szCs w:val="24"/>
        </w:rPr>
        <w:t>(э</w:t>
      </w:r>
      <w:r w:rsidR="000B0782" w:rsidRPr="00C710D7">
        <w:rPr>
          <w:rFonts w:cs="Times New Roman"/>
          <w:szCs w:val="24"/>
        </w:rPr>
        <w:t>тот период взят, так как падение платы текущих ценах началось после 2013 г.</w:t>
      </w:r>
      <w:r w:rsidR="000B0782">
        <w:rPr>
          <w:rFonts w:cs="Times New Roman"/>
          <w:szCs w:val="24"/>
        </w:rPr>
        <w:t xml:space="preserve">) </w:t>
      </w:r>
      <w:r w:rsidRPr="006F2E54">
        <w:t xml:space="preserve">и некоторые данные о негативном воздействии приведены в </w:t>
      </w:r>
      <w:r w:rsidRPr="000B0782">
        <w:rPr>
          <w:i/>
        </w:rPr>
        <w:t>табл</w:t>
      </w:r>
      <w:r w:rsidR="000B0782" w:rsidRPr="000B0782">
        <w:rPr>
          <w:i/>
        </w:rPr>
        <w:t>.</w:t>
      </w:r>
      <w:r w:rsidRPr="000B0782">
        <w:rPr>
          <w:i/>
        </w:rPr>
        <w:t xml:space="preserve"> 2</w:t>
      </w:r>
      <w:r w:rsidRPr="006F2E54">
        <w:t xml:space="preserve">. </w:t>
      </w:r>
    </w:p>
    <w:p w:rsidR="000B0782" w:rsidRDefault="000B0782" w:rsidP="000B0782">
      <w:pPr>
        <w:jc w:val="right"/>
      </w:pPr>
      <w:r w:rsidRPr="006F2E54">
        <w:t xml:space="preserve">Таблица 2 </w:t>
      </w:r>
    </w:p>
    <w:p w:rsidR="00592B4B" w:rsidRPr="000B0782" w:rsidRDefault="000B0782" w:rsidP="000B0782">
      <w:pPr>
        <w:jc w:val="center"/>
        <w:rPr>
          <w:b/>
          <w:i/>
        </w:rPr>
      </w:pPr>
      <w:proofErr w:type="gramStart"/>
      <w:r w:rsidRPr="000B0782">
        <w:rPr>
          <w:rFonts w:eastAsia="Times New Roman"/>
          <w:b/>
          <w:i/>
        </w:rPr>
        <w:t>Плата в консолидированные бюджет и изменение негативного воздействия</w:t>
      </w:r>
      <w:proofErr w:type="gramEnd"/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1444"/>
        <w:gridCol w:w="1568"/>
        <w:gridCol w:w="1064"/>
        <w:gridCol w:w="1314"/>
        <w:gridCol w:w="1926"/>
      </w:tblGrid>
      <w:tr w:rsidR="000B0782" w:rsidRPr="000B0782" w:rsidTr="00030C35">
        <w:trPr>
          <w:trHeight w:val="746"/>
          <w:jc w:val="center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0B0782" w:rsidRPr="000B0782" w:rsidRDefault="000B0782" w:rsidP="000B0782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>
              <w:rPr>
                <w:rFonts w:eastAsia="Times New Roman" w:cs="Times New Roman"/>
                <w:i/>
                <w:sz w:val="22"/>
              </w:rPr>
              <w:t>Показатель</w:t>
            </w:r>
          </w:p>
        </w:tc>
        <w:tc>
          <w:tcPr>
            <w:tcW w:w="3012" w:type="dxa"/>
            <w:gridSpan w:val="2"/>
            <w:shd w:val="clear" w:color="auto" w:fill="auto"/>
            <w:noWrap/>
            <w:vAlign w:val="center"/>
            <w:hideMark/>
          </w:tcPr>
          <w:p w:rsidR="000B0782" w:rsidRPr="000B0782" w:rsidRDefault="000B0782" w:rsidP="000B0782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 w:rsidRPr="000B0782">
              <w:rPr>
                <w:rFonts w:eastAsia="Times New Roman" w:cs="Times New Roman"/>
                <w:i/>
                <w:sz w:val="22"/>
              </w:rPr>
              <w:t>Общая плата в консолидированный бюджет (в текущих ценах)</w:t>
            </w:r>
          </w:p>
        </w:tc>
        <w:tc>
          <w:tcPr>
            <w:tcW w:w="2378" w:type="dxa"/>
            <w:gridSpan w:val="2"/>
            <w:vAlign w:val="center"/>
          </w:tcPr>
          <w:p w:rsidR="000B0782" w:rsidRPr="000B0782" w:rsidRDefault="000B0782" w:rsidP="000B0782">
            <w:pPr>
              <w:ind w:firstLine="0"/>
              <w:jc w:val="center"/>
              <w:rPr>
                <w:rFonts w:cs="Times New Roman"/>
                <w:i/>
                <w:sz w:val="22"/>
              </w:rPr>
            </w:pPr>
            <w:r w:rsidRPr="000B0782">
              <w:rPr>
                <w:rFonts w:cs="Times New Roman"/>
                <w:i/>
                <w:sz w:val="22"/>
              </w:rPr>
              <w:t>Сокращение платы с 2013 по 2018 гг.</w:t>
            </w:r>
          </w:p>
        </w:tc>
        <w:tc>
          <w:tcPr>
            <w:tcW w:w="1926" w:type="dxa"/>
            <w:vAlign w:val="center"/>
          </w:tcPr>
          <w:p w:rsidR="000B0782" w:rsidRPr="000B0782" w:rsidRDefault="000B0782" w:rsidP="000B0782">
            <w:pPr>
              <w:ind w:firstLine="0"/>
              <w:jc w:val="center"/>
              <w:rPr>
                <w:rFonts w:cs="Times New Roman"/>
                <w:i/>
                <w:sz w:val="22"/>
              </w:rPr>
            </w:pPr>
            <w:r w:rsidRPr="000B0782">
              <w:rPr>
                <w:rFonts w:cs="Times New Roman"/>
                <w:i/>
                <w:sz w:val="22"/>
              </w:rPr>
              <w:t>Изменение общей массы выбросов, сбросов и образующихся отходов</w:t>
            </w:r>
          </w:p>
        </w:tc>
      </w:tr>
      <w:tr w:rsidR="000B0782" w:rsidRPr="000B0782" w:rsidTr="00030C35">
        <w:trPr>
          <w:trHeight w:val="264"/>
          <w:jc w:val="center"/>
        </w:trPr>
        <w:tc>
          <w:tcPr>
            <w:tcW w:w="2376" w:type="dxa"/>
            <w:vMerge/>
            <w:shd w:val="clear" w:color="auto" w:fill="auto"/>
            <w:noWrap/>
            <w:hideMark/>
          </w:tcPr>
          <w:p w:rsidR="000B0782" w:rsidRPr="000B0782" w:rsidRDefault="000B0782" w:rsidP="000B0782">
            <w:pPr>
              <w:ind w:firstLine="0"/>
              <w:rPr>
                <w:rFonts w:eastAsia="Times New Roman" w:cs="Times New Roman"/>
                <w:sz w:val="22"/>
              </w:rPr>
            </w:pPr>
          </w:p>
        </w:tc>
        <w:tc>
          <w:tcPr>
            <w:tcW w:w="1444" w:type="dxa"/>
            <w:shd w:val="clear" w:color="auto" w:fill="auto"/>
            <w:noWrap/>
            <w:hideMark/>
          </w:tcPr>
          <w:p w:rsidR="000B0782" w:rsidRPr="000B0782" w:rsidRDefault="000B0782" w:rsidP="00030C35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 w:rsidRPr="000B0782">
              <w:rPr>
                <w:rFonts w:eastAsia="Times New Roman" w:cs="Times New Roman"/>
                <w:i/>
                <w:sz w:val="22"/>
              </w:rPr>
              <w:t>2013,</w:t>
            </w:r>
          </w:p>
          <w:p w:rsidR="000B0782" w:rsidRPr="000B0782" w:rsidRDefault="000B0782" w:rsidP="00030C35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 w:rsidRPr="000B0782">
              <w:rPr>
                <w:rFonts w:eastAsia="Times New Roman" w:cs="Times New Roman"/>
                <w:i/>
                <w:sz w:val="22"/>
              </w:rPr>
              <w:t>млрд руб.</w:t>
            </w:r>
          </w:p>
        </w:tc>
        <w:tc>
          <w:tcPr>
            <w:tcW w:w="1568" w:type="dxa"/>
            <w:shd w:val="clear" w:color="auto" w:fill="auto"/>
            <w:noWrap/>
            <w:hideMark/>
          </w:tcPr>
          <w:p w:rsidR="000B0782" w:rsidRPr="000B0782" w:rsidRDefault="000B0782" w:rsidP="00030C35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 w:rsidRPr="000B0782">
              <w:rPr>
                <w:rFonts w:eastAsia="Times New Roman" w:cs="Times New Roman"/>
                <w:i/>
                <w:sz w:val="22"/>
              </w:rPr>
              <w:t>2018,</w:t>
            </w:r>
          </w:p>
          <w:p w:rsidR="000B0782" w:rsidRPr="000B0782" w:rsidRDefault="000B0782" w:rsidP="00030C35">
            <w:pPr>
              <w:ind w:firstLine="0"/>
              <w:jc w:val="center"/>
              <w:rPr>
                <w:rFonts w:eastAsia="Times New Roman" w:cs="Times New Roman"/>
                <w:i/>
                <w:sz w:val="22"/>
              </w:rPr>
            </w:pPr>
            <w:r>
              <w:rPr>
                <w:rFonts w:eastAsia="Times New Roman" w:cs="Times New Roman"/>
                <w:i/>
                <w:sz w:val="22"/>
              </w:rPr>
              <w:t>млрд</w:t>
            </w:r>
            <w:r w:rsidRPr="000B0782">
              <w:rPr>
                <w:rFonts w:eastAsia="Times New Roman" w:cs="Times New Roman"/>
                <w:i/>
                <w:sz w:val="22"/>
              </w:rPr>
              <w:t xml:space="preserve"> руб.</w:t>
            </w:r>
          </w:p>
        </w:tc>
        <w:tc>
          <w:tcPr>
            <w:tcW w:w="1064" w:type="dxa"/>
          </w:tcPr>
          <w:p w:rsidR="000B0782" w:rsidRPr="000B0782" w:rsidRDefault="000B0782" w:rsidP="00030C35">
            <w:pPr>
              <w:ind w:firstLine="0"/>
              <w:jc w:val="center"/>
              <w:rPr>
                <w:rFonts w:cs="Times New Roman"/>
                <w:i/>
                <w:sz w:val="22"/>
              </w:rPr>
            </w:pPr>
            <w:r>
              <w:rPr>
                <w:rFonts w:cs="Times New Roman"/>
                <w:i/>
                <w:sz w:val="22"/>
              </w:rPr>
              <w:t>млрд</w:t>
            </w:r>
            <w:r w:rsidRPr="000B0782">
              <w:rPr>
                <w:rFonts w:cs="Times New Roman"/>
                <w:i/>
                <w:sz w:val="22"/>
              </w:rPr>
              <w:t xml:space="preserve"> руб.</w:t>
            </w:r>
          </w:p>
        </w:tc>
        <w:tc>
          <w:tcPr>
            <w:tcW w:w="1314" w:type="dxa"/>
          </w:tcPr>
          <w:p w:rsidR="000B0782" w:rsidRPr="000B0782" w:rsidRDefault="000B0782" w:rsidP="00030C35">
            <w:pPr>
              <w:ind w:firstLine="0"/>
              <w:jc w:val="center"/>
              <w:rPr>
                <w:rFonts w:cs="Times New Roman"/>
                <w:i/>
                <w:sz w:val="22"/>
              </w:rPr>
            </w:pPr>
            <w:r w:rsidRPr="000B0782">
              <w:rPr>
                <w:rFonts w:cs="Times New Roman"/>
                <w:i/>
                <w:sz w:val="22"/>
              </w:rPr>
              <w:t>%</w:t>
            </w:r>
            <w:r w:rsidRPr="000B0782">
              <w:rPr>
                <w:rStyle w:val="a6"/>
                <w:rFonts w:cs="Times New Roman"/>
                <w:i/>
                <w:sz w:val="22"/>
              </w:rPr>
              <w:footnoteReference w:id="1"/>
            </w:r>
            <w:r w:rsidRPr="000B0782">
              <w:rPr>
                <w:rFonts w:cs="Times New Roman"/>
                <w:i/>
                <w:sz w:val="22"/>
              </w:rPr>
              <w:t>, 2018 от 2013 гг.</w:t>
            </w:r>
          </w:p>
        </w:tc>
        <w:tc>
          <w:tcPr>
            <w:tcW w:w="1926" w:type="dxa"/>
          </w:tcPr>
          <w:p w:rsidR="000B0782" w:rsidRPr="000B0782" w:rsidRDefault="000B0782" w:rsidP="00030C35">
            <w:pPr>
              <w:ind w:firstLine="0"/>
              <w:jc w:val="center"/>
              <w:rPr>
                <w:rFonts w:cs="Times New Roman"/>
                <w:i/>
                <w:sz w:val="22"/>
              </w:rPr>
            </w:pPr>
            <w:r w:rsidRPr="000B0782">
              <w:rPr>
                <w:rFonts w:cs="Times New Roman"/>
                <w:i/>
                <w:sz w:val="22"/>
              </w:rPr>
              <w:t>%, 2018 от 2013</w:t>
            </w:r>
            <w:r w:rsidRPr="000B0782">
              <w:rPr>
                <w:rStyle w:val="a6"/>
                <w:rFonts w:cs="Times New Roman"/>
                <w:i/>
                <w:sz w:val="22"/>
              </w:rPr>
              <w:footnoteReference w:id="2"/>
            </w:r>
            <w:r w:rsidRPr="000B0782">
              <w:rPr>
                <w:rFonts w:cs="Times New Roman"/>
                <w:i/>
                <w:sz w:val="22"/>
              </w:rPr>
              <w:t xml:space="preserve"> гг.</w:t>
            </w:r>
          </w:p>
        </w:tc>
      </w:tr>
      <w:tr w:rsidR="00592B4B" w:rsidRPr="000B0782" w:rsidTr="00030C35">
        <w:trPr>
          <w:trHeight w:val="264"/>
          <w:jc w:val="center"/>
        </w:trPr>
        <w:tc>
          <w:tcPr>
            <w:tcW w:w="2376" w:type="dxa"/>
            <w:shd w:val="clear" w:color="auto" w:fill="auto"/>
            <w:noWrap/>
            <w:hideMark/>
          </w:tcPr>
          <w:p w:rsidR="00592B4B" w:rsidRPr="000B0782" w:rsidRDefault="00592B4B" w:rsidP="000B0782">
            <w:pPr>
              <w:ind w:firstLine="0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Всего</w:t>
            </w:r>
          </w:p>
        </w:tc>
        <w:tc>
          <w:tcPr>
            <w:tcW w:w="1444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30,8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13,1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17,7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35,2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---</w:t>
            </w:r>
          </w:p>
        </w:tc>
      </w:tr>
      <w:tr w:rsidR="00592B4B" w:rsidRPr="000B0782" w:rsidTr="00030C35">
        <w:trPr>
          <w:trHeight w:val="264"/>
          <w:jc w:val="center"/>
        </w:trPr>
        <w:tc>
          <w:tcPr>
            <w:tcW w:w="2376" w:type="dxa"/>
            <w:shd w:val="clear" w:color="auto" w:fill="auto"/>
            <w:noWrap/>
            <w:hideMark/>
          </w:tcPr>
          <w:p w:rsidR="00592B4B" w:rsidRPr="000B0782" w:rsidRDefault="00592B4B" w:rsidP="000B0782">
            <w:pPr>
              <w:ind w:firstLine="0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Выбросы стационарными источниками</w:t>
            </w:r>
          </w:p>
        </w:tc>
        <w:tc>
          <w:tcPr>
            <w:tcW w:w="1444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9,6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1,9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7,7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16,4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89</w:t>
            </w:r>
          </w:p>
        </w:tc>
      </w:tr>
      <w:tr w:rsidR="00592B4B" w:rsidRPr="000B0782" w:rsidTr="00030C35">
        <w:trPr>
          <w:trHeight w:val="264"/>
          <w:jc w:val="center"/>
        </w:trPr>
        <w:tc>
          <w:tcPr>
            <w:tcW w:w="2376" w:type="dxa"/>
            <w:shd w:val="clear" w:color="auto" w:fill="auto"/>
            <w:noWrap/>
            <w:hideMark/>
          </w:tcPr>
          <w:p w:rsidR="00592B4B" w:rsidRPr="000B0782" w:rsidRDefault="00592B4B" w:rsidP="000B0782">
            <w:pPr>
              <w:ind w:firstLine="0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Выбросы передвижными источниками</w:t>
            </w:r>
          </w:p>
        </w:tc>
        <w:tc>
          <w:tcPr>
            <w:tcW w:w="1444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0,4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0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0,4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0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114</w:t>
            </w:r>
          </w:p>
        </w:tc>
      </w:tr>
      <w:tr w:rsidR="00592B4B" w:rsidRPr="000B0782" w:rsidTr="00030C35">
        <w:trPr>
          <w:trHeight w:val="264"/>
          <w:jc w:val="center"/>
        </w:trPr>
        <w:tc>
          <w:tcPr>
            <w:tcW w:w="2376" w:type="dxa"/>
            <w:shd w:val="clear" w:color="auto" w:fill="auto"/>
            <w:noWrap/>
            <w:hideMark/>
          </w:tcPr>
          <w:p w:rsidR="00592B4B" w:rsidRPr="000B0782" w:rsidRDefault="00592B4B" w:rsidP="000B0782">
            <w:pPr>
              <w:ind w:firstLine="0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Сбросы</w:t>
            </w:r>
          </w:p>
        </w:tc>
        <w:tc>
          <w:tcPr>
            <w:tcW w:w="1444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4,5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2,6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1,9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47,6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94</w:t>
            </w:r>
          </w:p>
        </w:tc>
      </w:tr>
      <w:tr w:rsidR="00592B4B" w:rsidRPr="000B0782" w:rsidTr="00030C35">
        <w:trPr>
          <w:trHeight w:val="264"/>
          <w:jc w:val="center"/>
        </w:trPr>
        <w:tc>
          <w:tcPr>
            <w:tcW w:w="2376" w:type="dxa"/>
            <w:shd w:val="clear" w:color="auto" w:fill="auto"/>
            <w:noWrap/>
            <w:hideMark/>
          </w:tcPr>
          <w:p w:rsidR="00592B4B" w:rsidRPr="000B0782" w:rsidRDefault="00592B4B" w:rsidP="000B0782">
            <w:pPr>
              <w:ind w:firstLine="0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 xml:space="preserve">Размещение отходов </w:t>
            </w:r>
          </w:p>
        </w:tc>
        <w:tc>
          <w:tcPr>
            <w:tcW w:w="1444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14,1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8,1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47,5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141</w:t>
            </w:r>
            <w:r w:rsidRPr="000B0782">
              <w:rPr>
                <w:rStyle w:val="a6"/>
                <w:rFonts w:cs="Times New Roman"/>
                <w:color w:val="000000"/>
                <w:sz w:val="22"/>
              </w:rPr>
              <w:footnoteReference w:id="3"/>
            </w:r>
          </w:p>
        </w:tc>
      </w:tr>
      <w:tr w:rsidR="00592B4B" w:rsidRPr="000B0782" w:rsidTr="00030C35">
        <w:trPr>
          <w:trHeight w:val="264"/>
          <w:jc w:val="center"/>
        </w:trPr>
        <w:tc>
          <w:tcPr>
            <w:tcW w:w="2376" w:type="dxa"/>
            <w:shd w:val="clear" w:color="auto" w:fill="auto"/>
            <w:noWrap/>
            <w:hideMark/>
          </w:tcPr>
          <w:p w:rsidR="00592B4B" w:rsidRPr="000B0782" w:rsidRDefault="00592B4B" w:rsidP="000B0782">
            <w:pPr>
              <w:ind w:firstLine="0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Выбросы, связанные с попутным нефтяным газом</w:t>
            </w:r>
            <w:r w:rsidRPr="000B0782">
              <w:rPr>
                <w:rStyle w:val="a6"/>
                <w:rFonts w:eastAsia="Times New Roman" w:cs="Times New Roman"/>
                <w:sz w:val="22"/>
              </w:rPr>
              <w:footnoteReference w:id="4"/>
            </w:r>
          </w:p>
        </w:tc>
        <w:tc>
          <w:tcPr>
            <w:tcW w:w="1444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2,1</w:t>
            </w:r>
          </w:p>
        </w:tc>
        <w:tc>
          <w:tcPr>
            <w:tcW w:w="1568" w:type="dxa"/>
            <w:shd w:val="clear" w:color="auto" w:fill="auto"/>
            <w:noWrap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eastAsia="Times New Roman" w:cs="Times New Roman"/>
                <w:sz w:val="22"/>
              </w:rPr>
            </w:pPr>
            <w:r w:rsidRPr="000B0782">
              <w:rPr>
                <w:rFonts w:eastAsia="Times New Roman" w:cs="Times New Roman"/>
                <w:sz w:val="22"/>
              </w:rPr>
              <w:t>0,4</w:t>
            </w:r>
          </w:p>
        </w:tc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1,7</w:t>
            </w:r>
          </w:p>
        </w:tc>
        <w:tc>
          <w:tcPr>
            <w:tcW w:w="1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15,7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92B4B" w:rsidRPr="000B0782" w:rsidRDefault="00592B4B" w:rsidP="000B0782">
            <w:pPr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0B0782">
              <w:rPr>
                <w:rFonts w:cs="Times New Roman"/>
                <w:color w:val="000000"/>
                <w:sz w:val="22"/>
              </w:rPr>
              <w:t>---</w:t>
            </w:r>
          </w:p>
        </w:tc>
      </w:tr>
    </w:tbl>
    <w:p w:rsidR="00592B4B" w:rsidRPr="006F2E54" w:rsidRDefault="00592B4B" w:rsidP="00B22A06">
      <w:pPr>
        <w:rPr>
          <w:rFonts w:eastAsia="Times New Roman"/>
        </w:rPr>
      </w:pPr>
    </w:p>
    <w:p w:rsidR="00592B4B" w:rsidRPr="006F2E54" w:rsidRDefault="00592B4B" w:rsidP="00B22A06">
      <w:pPr>
        <w:rPr>
          <w:color w:val="000000" w:themeColor="text1"/>
        </w:rPr>
      </w:pPr>
      <w:proofErr w:type="gramStart"/>
      <w:r w:rsidRPr="006F2E54">
        <w:t xml:space="preserve">Из таблицы видно, что в общей сумме платы за негативное воздействие, доля платы за выбросы стационарными источниками </w:t>
      </w:r>
      <w:r w:rsidRPr="006F2E54">
        <w:rPr>
          <w:color w:val="000000" w:themeColor="text1"/>
        </w:rPr>
        <w:t xml:space="preserve">упала </w:t>
      </w:r>
      <w:r w:rsidR="00E207A9" w:rsidRPr="006F2E54">
        <w:rPr>
          <w:color w:val="000000" w:themeColor="text1"/>
        </w:rPr>
        <w:t>более чем в пять раз</w:t>
      </w:r>
      <w:r w:rsidRPr="006F2E54">
        <w:rPr>
          <w:color w:val="000000" w:themeColor="text1"/>
        </w:rPr>
        <w:t>,</w:t>
      </w:r>
      <w:r w:rsidRPr="006F2E54">
        <w:t xml:space="preserve"> в то время как</w:t>
      </w:r>
      <w:r w:rsidRPr="006F2E54">
        <w:rPr>
          <w:rFonts w:eastAsia="Times New Roman"/>
        </w:rPr>
        <w:t xml:space="preserve"> сколько-нибудь существенного сокращения </w:t>
      </w:r>
      <w:r w:rsidR="00E207A9" w:rsidRPr="006F2E54">
        <w:t xml:space="preserve">выбросов не произошло – их общая масса сократилась только на 11% (т.е. </w:t>
      </w:r>
      <w:r w:rsidR="00C3192E" w:rsidRPr="006F2E54">
        <w:t>плата сократилась более чем в пять раз больше, чем выбросы</w:t>
      </w:r>
      <w:r w:rsidR="00E207A9" w:rsidRPr="006F2E54">
        <w:t>)</w:t>
      </w:r>
      <w:r w:rsidRPr="006F2E54">
        <w:t>.</w:t>
      </w:r>
      <w:proofErr w:type="gramEnd"/>
      <w:r w:rsidRPr="006F2E54">
        <w:t xml:space="preserve"> </w:t>
      </w:r>
      <w:r w:rsidRPr="006F2E54">
        <w:rPr>
          <w:rFonts w:eastAsia="Times New Roman"/>
        </w:rPr>
        <w:t xml:space="preserve">Плата за выбросы при сжигании на факельных установках или рассеивании попутного газа за этот период также сократилась </w:t>
      </w:r>
      <w:r w:rsidR="00030C35">
        <w:rPr>
          <w:rFonts w:eastAsia="Times New Roman"/>
        </w:rPr>
        <w:t>–</w:t>
      </w:r>
      <w:r w:rsidRPr="006F2E54">
        <w:rPr>
          <w:rFonts w:eastAsia="Times New Roman"/>
        </w:rPr>
        <w:t xml:space="preserve"> примерно на 1,7 млрд руб. </w:t>
      </w:r>
      <w:r w:rsidRPr="006F2E54">
        <w:rPr>
          <w:color w:val="000000" w:themeColor="text1"/>
        </w:rPr>
        <w:t>В то же время плата за размещение отходов выросла на треть (что примерно совпадает с ростом образования общего количества отходов).</w:t>
      </w:r>
    </w:p>
    <w:p w:rsidR="00592B4B" w:rsidRPr="006F2E54" w:rsidRDefault="00BE09BA" w:rsidP="00B22A06">
      <w:r w:rsidRPr="00030C35">
        <w:rPr>
          <w:rFonts w:eastAsia="Times New Roman"/>
        </w:rPr>
        <w:t xml:space="preserve">Нормативные </w:t>
      </w:r>
      <w:r w:rsidR="00592B4B" w:rsidRPr="00030C35">
        <w:rPr>
          <w:rFonts w:eastAsia="Times New Roman"/>
        </w:rPr>
        <w:t>изменения в регулировании платежей</w:t>
      </w:r>
      <w:r w:rsidR="00147B65" w:rsidRPr="006F2E54">
        <w:rPr>
          <w:rFonts w:eastAsia="Times New Roman"/>
        </w:rPr>
        <w:t xml:space="preserve"> и повышение </w:t>
      </w:r>
      <w:proofErr w:type="spellStart"/>
      <w:r w:rsidR="00147B65" w:rsidRPr="006F2E54">
        <w:rPr>
          <w:rFonts w:eastAsia="Times New Roman"/>
        </w:rPr>
        <w:t>ПДКмр</w:t>
      </w:r>
      <w:proofErr w:type="spellEnd"/>
      <w:r w:rsidR="00592B4B" w:rsidRPr="006F2E54">
        <w:rPr>
          <w:rFonts w:eastAsia="Times New Roman"/>
        </w:rPr>
        <w:t xml:space="preserve"> формальдегида</w:t>
      </w:r>
      <w:r w:rsidR="00147B65" w:rsidRPr="006F2E54">
        <w:rPr>
          <w:rFonts w:eastAsia="Times New Roman"/>
        </w:rPr>
        <w:t xml:space="preserve"> и диоксида азота</w:t>
      </w:r>
      <w:r w:rsidR="00592B4B" w:rsidRPr="006F2E54">
        <w:rPr>
          <w:rFonts w:eastAsia="Times New Roman"/>
        </w:rPr>
        <w:t xml:space="preserve"> также внесли свой вклад в сокращение платы за негативное воздействие на окружающую среду. </w:t>
      </w:r>
      <w:r w:rsidR="00592B4B" w:rsidRPr="006F2E54">
        <w:t>Большинство нормативных изменений, приведших к снижению платы с 2013 г.</w:t>
      </w:r>
      <w:r w:rsidR="0086445B" w:rsidRPr="006F2E54">
        <w:t>,</w:t>
      </w:r>
      <w:r w:rsidR="00592B4B" w:rsidRPr="006F2E54">
        <w:t xml:space="preserve"> приведены в </w:t>
      </w:r>
      <w:r w:rsidR="00592B4B" w:rsidRPr="00030C35">
        <w:rPr>
          <w:i/>
        </w:rPr>
        <w:t>табл</w:t>
      </w:r>
      <w:r w:rsidR="00030C35" w:rsidRPr="00030C35">
        <w:rPr>
          <w:i/>
        </w:rPr>
        <w:t>.</w:t>
      </w:r>
      <w:r w:rsidR="00592B4B" w:rsidRPr="00030C35">
        <w:rPr>
          <w:i/>
        </w:rPr>
        <w:t xml:space="preserve"> 3</w:t>
      </w:r>
      <w:r w:rsidR="00592B4B" w:rsidRPr="006F2E54">
        <w:t>.</w:t>
      </w:r>
    </w:p>
    <w:p w:rsidR="00030C35" w:rsidRDefault="00030C35" w:rsidP="00030C35">
      <w:pPr>
        <w:jc w:val="right"/>
      </w:pPr>
      <w:r w:rsidRPr="00030C35">
        <w:t>Таблица 3</w:t>
      </w:r>
    </w:p>
    <w:p w:rsidR="007A3DBD" w:rsidRPr="00030C35" w:rsidRDefault="00030C35" w:rsidP="00030C35">
      <w:pPr>
        <w:jc w:val="center"/>
        <w:rPr>
          <w:b/>
          <w:i/>
        </w:rPr>
      </w:pPr>
      <w:r w:rsidRPr="00030C35">
        <w:rPr>
          <w:b/>
          <w:i/>
        </w:rPr>
        <w:t>Основные причины сокращения величины ежегодной платы за негативное воздействие на окружающую среду в период 2013-2018 гг.</w:t>
      </w:r>
    </w:p>
    <w:tbl>
      <w:tblPr>
        <w:tblStyle w:val="aa"/>
        <w:tblW w:w="0" w:type="auto"/>
        <w:jc w:val="center"/>
        <w:tblLook w:val="04A0"/>
      </w:tblPr>
      <w:tblGrid>
        <w:gridCol w:w="1770"/>
        <w:gridCol w:w="7831"/>
      </w:tblGrid>
      <w:tr w:rsidR="00030C35" w:rsidRPr="00030C35" w:rsidTr="00030C35">
        <w:trPr>
          <w:jc w:val="center"/>
        </w:trPr>
        <w:tc>
          <w:tcPr>
            <w:tcW w:w="1770" w:type="dxa"/>
          </w:tcPr>
          <w:p w:rsidR="00030C35" w:rsidRPr="00030C35" w:rsidRDefault="00030C35" w:rsidP="00030C3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t>Год</w:t>
            </w:r>
            <w:r w:rsidRPr="00030C35">
              <w:rPr>
                <w:i/>
              </w:rPr>
              <w:t xml:space="preserve"> введения</w:t>
            </w:r>
          </w:p>
        </w:tc>
        <w:tc>
          <w:tcPr>
            <w:tcW w:w="7831" w:type="dxa"/>
          </w:tcPr>
          <w:p w:rsidR="00030C35" w:rsidRPr="00030C35" w:rsidRDefault="00030C35" w:rsidP="00030C35">
            <w:pPr>
              <w:ind w:firstLine="0"/>
              <w:jc w:val="center"/>
              <w:rPr>
                <w:i/>
              </w:rPr>
            </w:pPr>
            <w:r w:rsidRPr="00030C35">
              <w:rPr>
                <w:i/>
              </w:rPr>
              <w:t>Изменение</w:t>
            </w:r>
          </w:p>
        </w:tc>
      </w:tr>
      <w:tr w:rsidR="00030C35" w:rsidRPr="00030C35" w:rsidTr="00030C35">
        <w:trPr>
          <w:jc w:val="center"/>
        </w:trPr>
        <w:tc>
          <w:tcPr>
            <w:tcW w:w="1770" w:type="dxa"/>
          </w:tcPr>
          <w:p w:rsidR="00030C35" w:rsidRPr="00030C35" w:rsidRDefault="00030C35" w:rsidP="00030C35">
            <w:pPr>
              <w:ind w:firstLine="0"/>
            </w:pPr>
            <w:r w:rsidRPr="00030C35">
              <w:t>2013</w:t>
            </w:r>
          </w:p>
        </w:tc>
        <w:tc>
          <w:tcPr>
            <w:tcW w:w="7831" w:type="dxa"/>
          </w:tcPr>
          <w:p w:rsidR="00030C35" w:rsidRPr="00030C35" w:rsidRDefault="00030C35" w:rsidP="00030C35">
            <w:pPr>
              <w:ind w:firstLine="0"/>
            </w:pPr>
            <w:r w:rsidRPr="00030C35">
              <w:t>Изменение расчета платы за выброс попутного газа</w:t>
            </w:r>
          </w:p>
        </w:tc>
      </w:tr>
      <w:tr w:rsidR="00030C35" w:rsidRPr="00030C35" w:rsidTr="00030C35">
        <w:trPr>
          <w:jc w:val="center"/>
        </w:trPr>
        <w:tc>
          <w:tcPr>
            <w:tcW w:w="1770" w:type="dxa"/>
          </w:tcPr>
          <w:p w:rsidR="00030C35" w:rsidRPr="00030C35" w:rsidRDefault="00030C35" w:rsidP="00030C35">
            <w:pPr>
              <w:ind w:firstLine="0"/>
            </w:pPr>
            <w:r w:rsidRPr="00030C35">
              <w:t>2014, 2017, 2018</w:t>
            </w:r>
          </w:p>
        </w:tc>
        <w:tc>
          <w:tcPr>
            <w:tcW w:w="7831" w:type="dxa"/>
          </w:tcPr>
          <w:p w:rsidR="00030C35" w:rsidRPr="00030C35" w:rsidRDefault="00030C35" w:rsidP="00030C35">
            <w:pPr>
              <w:ind w:firstLine="0"/>
            </w:pPr>
            <w:r w:rsidRPr="00030C35">
              <w:rPr>
                <w:color w:val="000000" w:themeColor="text1"/>
              </w:rPr>
              <w:t>Повышение</w:t>
            </w:r>
            <w:r w:rsidRPr="00030C35">
              <w:t xml:space="preserve"> </w:t>
            </w:r>
            <w:r>
              <w:t>д</w:t>
            </w:r>
            <w:r w:rsidRPr="00030C35">
              <w:t xml:space="preserve">ля ряда веществ </w:t>
            </w:r>
            <w:proofErr w:type="spellStart"/>
            <w:r w:rsidRPr="00030C35">
              <w:t>ПДКмр</w:t>
            </w:r>
            <w:proofErr w:type="spellEnd"/>
            <w:r w:rsidRPr="00030C35">
              <w:t xml:space="preserve"> атмосферного воздуха городских и сельских поселение</w:t>
            </w:r>
            <w:r w:rsidRPr="00030C35">
              <w:rPr>
                <w:rStyle w:val="a6"/>
                <w:rFonts w:cs="Times New Roman"/>
              </w:rPr>
              <w:footnoteReference w:id="5"/>
            </w:r>
            <w:r w:rsidRPr="00030C35">
              <w:t xml:space="preserve"> (до 2017 г. – атмосферного воздуха населенных мест).</w:t>
            </w:r>
          </w:p>
        </w:tc>
      </w:tr>
      <w:tr w:rsidR="00030C35" w:rsidRPr="00030C35" w:rsidTr="00030C35">
        <w:trPr>
          <w:jc w:val="center"/>
        </w:trPr>
        <w:tc>
          <w:tcPr>
            <w:tcW w:w="1770" w:type="dxa"/>
          </w:tcPr>
          <w:p w:rsidR="00030C35" w:rsidRPr="00030C35" w:rsidRDefault="00030C35" w:rsidP="00030C35">
            <w:pPr>
              <w:ind w:firstLine="0"/>
            </w:pPr>
            <w:r w:rsidRPr="00030C35">
              <w:t>2015</w:t>
            </w:r>
          </w:p>
        </w:tc>
        <w:tc>
          <w:tcPr>
            <w:tcW w:w="7831" w:type="dxa"/>
          </w:tcPr>
          <w:p w:rsidR="00030C35" w:rsidRPr="00030C35" w:rsidRDefault="00030C35" w:rsidP="00030C35">
            <w:pPr>
              <w:ind w:firstLine="0"/>
            </w:pPr>
            <w:r w:rsidRPr="00030C35">
              <w:t>Отмена платы за выбросы передвижных источников</w:t>
            </w:r>
          </w:p>
        </w:tc>
      </w:tr>
      <w:tr w:rsidR="00030C35" w:rsidRPr="00030C35" w:rsidTr="00030C35">
        <w:trPr>
          <w:jc w:val="center"/>
        </w:trPr>
        <w:tc>
          <w:tcPr>
            <w:tcW w:w="1770" w:type="dxa"/>
          </w:tcPr>
          <w:p w:rsidR="00030C35" w:rsidRPr="00030C35" w:rsidRDefault="00030C35" w:rsidP="00030C35">
            <w:pPr>
              <w:ind w:firstLine="0"/>
            </w:pPr>
            <w:r w:rsidRPr="00030C35">
              <w:lastRenderedPageBreak/>
              <w:t>2016</w:t>
            </w:r>
          </w:p>
        </w:tc>
        <w:tc>
          <w:tcPr>
            <w:tcW w:w="7831" w:type="dxa"/>
          </w:tcPr>
          <w:p w:rsidR="00030C35" w:rsidRPr="00030C35" w:rsidRDefault="00030C35" w:rsidP="00030C35">
            <w:pPr>
              <w:ind w:firstLine="0"/>
            </w:pPr>
            <w:r w:rsidRPr="00030C35">
              <w:t xml:space="preserve">Сокращение количества веществ, за </w:t>
            </w:r>
            <w:proofErr w:type="gramStart"/>
            <w:r w:rsidRPr="00030C35">
              <w:t>который</w:t>
            </w:r>
            <w:proofErr w:type="gramEnd"/>
            <w:r w:rsidRPr="00030C35">
              <w:t xml:space="preserve"> берется плата</w:t>
            </w:r>
          </w:p>
        </w:tc>
      </w:tr>
      <w:tr w:rsidR="00030C35" w:rsidRPr="00030C35" w:rsidTr="00030C35">
        <w:trPr>
          <w:jc w:val="center"/>
        </w:trPr>
        <w:tc>
          <w:tcPr>
            <w:tcW w:w="1770" w:type="dxa"/>
          </w:tcPr>
          <w:p w:rsidR="00030C35" w:rsidRPr="00030C35" w:rsidRDefault="00030C35" w:rsidP="00030C35">
            <w:pPr>
              <w:ind w:firstLine="0"/>
            </w:pPr>
            <w:r w:rsidRPr="00030C35">
              <w:t>2016</w:t>
            </w:r>
          </w:p>
        </w:tc>
        <w:tc>
          <w:tcPr>
            <w:tcW w:w="7831" w:type="dxa"/>
          </w:tcPr>
          <w:p w:rsidR="00030C35" w:rsidRPr="00030C35" w:rsidRDefault="00030C35" w:rsidP="00030C35">
            <w:pPr>
              <w:ind w:firstLine="0"/>
            </w:pPr>
            <w:r w:rsidRPr="00030C35">
              <w:t>Фактическая отмена коэффициента 2 в Арктической зоне</w:t>
            </w:r>
            <w:r>
              <w:t xml:space="preserve"> (</w:t>
            </w:r>
            <w:r w:rsidRPr="00030C35">
              <w:t xml:space="preserve">обоснование этой отмены и расчет ее последствий </w:t>
            </w:r>
            <w:r>
              <w:t xml:space="preserve">– </w:t>
            </w:r>
            <w:r w:rsidRPr="00030C35">
              <w:t>отсутствуют</w:t>
            </w:r>
            <w:r>
              <w:t>)</w:t>
            </w:r>
          </w:p>
        </w:tc>
      </w:tr>
      <w:tr w:rsidR="00030C35" w:rsidRPr="00030C35" w:rsidTr="00030C35">
        <w:trPr>
          <w:jc w:val="center"/>
        </w:trPr>
        <w:tc>
          <w:tcPr>
            <w:tcW w:w="1770" w:type="dxa"/>
          </w:tcPr>
          <w:p w:rsidR="00030C35" w:rsidRPr="00030C35" w:rsidRDefault="00030C35" w:rsidP="00030C35">
            <w:pPr>
              <w:ind w:firstLine="0"/>
            </w:pPr>
            <w:r w:rsidRPr="00030C35">
              <w:t>2017, 2018, 2019</w:t>
            </w:r>
          </w:p>
        </w:tc>
        <w:tc>
          <w:tcPr>
            <w:tcW w:w="7831" w:type="dxa"/>
          </w:tcPr>
          <w:p w:rsidR="00030C35" w:rsidRPr="00030C35" w:rsidRDefault="00030C35" w:rsidP="00030C35">
            <w:pPr>
              <w:ind w:firstLine="0"/>
            </w:pPr>
            <w:r w:rsidRPr="00030C35">
              <w:t>Временное (и ретроспективное – за 2016 г.) освобождение от платы, семикратное снижение и замораживание индексации (по 2023 г.) платы за ТКО</w:t>
            </w:r>
          </w:p>
        </w:tc>
      </w:tr>
    </w:tbl>
    <w:p w:rsidR="00592B4B" w:rsidRPr="00030C35" w:rsidRDefault="00592B4B" w:rsidP="00B22A06"/>
    <w:p w:rsidR="00AA3B59" w:rsidRPr="006F2E54" w:rsidRDefault="00592B4B" w:rsidP="00B22A06">
      <w:r w:rsidRPr="006F2E54">
        <w:t xml:space="preserve">Хотя практически невозможно численно охарактеризовать влияние каждой из приведенных в таблице причин, можно отметить, что </w:t>
      </w:r>
      <w:r w:rsidR="00BE09BA" w:rsidRPr="006F2E54">
        <w:rPr>
          <w:rFonts w:eastAsia="Times New Roman"/>
        </w:rPr>
        <w:t xml:space="preserve">отмена коэффициента 2 к ставкам платежей в </w:t>
      </w:r>
      <w:r w:rsidR="00030C35" w:rsidRPr="006F2E54">
        <w:rPr>
          <w:rFonts w:eastAsia="Times New Roman"/>
        </w:rPr>
        <w:t xml:space="preserve">Арктической </w:t>
      </w:r>
      <w:r w:rsidR="00BE09BA" w:rsidRPr="006F2E54">
        <w:rPr>
          <w:rFonts w:eastAsia="Times New Roman"/>
        </w:rPr>
        <w:t xml:space="preserve">зоне </w:t>
      </w:r>
      <w:r w:rsidRPr="006F2E54">
        <w:t>также вызвал</w:t>
      </w:r>
      <w:r w:rsidR="00FB709C" w:rsidRPr="006F2E54">
        <w:t xml:space="preserve">а </w:t>
      </w:r>
      <w:r w:rsidRPr="006F2E54">
        <w:t xml:space="preserve">серьезное сокращение платы. </w:t>
      </w:r>
      <w:r w:rsidR="00A75ECB" w:rsidRPr="006F2E54">
        <w:t xml:space="preserve">Так, 85 % </w:t>
      </w:r>
      <w:r w:rsidRPr="006F2E54">
        <w:t>сокращения платы в 2016 г</w:t>
      </w:r>
      <w:r w:rsidR="00A75ECB" w:rsidRPr="006F2E54">
        <w:t>.</w:t>
      </w:r>
      <w:r w:rsidRPr="006F2E54">
        <w:t xml:space="preserve"> по сравнению с 2015 г. (более 2 млрд руб.) </w:t>
      </w:r>
      <w:r w:rsidR="00A75ECB" w:rsidRPr="006F2E54">
        <w:t xml:space="preserve">произошло </w:t>
      </w:r>
      <w:r w:rsidRPr="006F2E54">
        <w:t xml:space="preserve">всего в четырех регионах с наиболее существенным негативным воздействием в </w:t>
      </w:r>
      <w:r w:rsidR="00030C35" w:rsidRPr="006F2E54">
        <w:t xml:space="preserve">Арктической </w:t>
      </w:r>
      <w:r w:rsidRPr="006F2E54">
        <w:t>зоне</w:t>
      </w:r>
      <w:r w:rsidR="00030C35">
        <w:t xml:space="preserve"> РФ</w:t>
      </w:r>
      <w:r w:rsidRPr="006F2E54">
        <w:t xml:space="preserve"> </w:t>
      </w:r>
      <w:r w:rsidR="00030C35">
        <w:t>–</w:t>
      </w:r>
      <w:r w:rsidRPr="006F2E54">
        <w:t xml:space="preserve"> Ханты-Мансийском и Яма</w:t>
      </w:r>
      <w:r w:rsidR="00030C35">
        <w:t>ло-Ненецком автономных округах,</w:t>
      </w:r>
      <w:r w:rsidRPr="006F2E54">
        <w:t xml:space="preserve"> </w:t>
      </w:r>
      <w:proofErr w:type="gramStart"/>
      <w:r w:rsidRPr="006F2E54">
        <w:t>в</w:t>
      </w:r>
      <w:proofErr w:type="gramEnd"/>
      <w:r w:rsidRPr="006F2E54">
        <w:t xml:space="preserve"> </w:t>
      </w:r>
      <w:proofErr w:type="gramStart"/>
      <w:r w:rsidRPr="006F2E54">
        <w:t>Красноярском</w:t>
      </w:r>
      <w:proofErr w:type="gramEnd"/>
      <w:r w:rsidRPr="006F2E54">
        <w:t xml:space="preserve"> и Хабаровском краях.</w:t>
      </w:r>
    </w:p>
    <w:p w:rsidR="00A75ECB" w:rsidRPr="006F2E54" w:rsidRDefault="00A75ECB" w:rsidP="00B22A06"/>
    <w:p w:rsidR="00581E78" w:rsidRPr="006F2E54" w:rsidRDefault="00030C35" w:rsidP="00030C35">
      <w:pPr>
        <w:jc w:val="center"/>
        <w:rPr>
          <w:rFonts w:eastAsia="Times New Roman"/>
          <w:b/>
          <w:color w:val="000000" w:themeColor="text1"/>
        </w:rPr>
      </w:pPr>
      <w:r>
        <w:rPr>
          <w:rFonts w:eastAsia="Times New Roman"/>
          <w:b/>
          <w:color w:val="000000" w:themeColor="text1"/>
        </w:rPr>
        <w:t>В</w:t>
      </w:r>
      <w:r w:rsidR="00581E78" w:rsidRPr="006F2E54">
        <w:rPr>
          <w:rFonts w:eastAsia="Times New Roman"/>
          <w:b/>
          <w:color w:val="000000" w:themeColor="text1"/>
        </w:rPr>
        <w:t>ыводы</w:t>
      </w:r>
    </w:p>
    <w:p w:rsidR="00581E78" w:rsidRPr="006F2E54" w:rsidRDefault="00AA11B4" w:rsidP="00B22A06">
      <w:pPr>
        <w:rPr>
          <w:color w:val="000000" w:themeColor="text1"/>
        </w:rPr>
      </w:pPr>
      <w:r w:rsidRPr="006F2E54">
        <w:rPr>
          <w:color w:val="000000" w:themeColor="text1"/>
        </w:rPr>
        <w:t>Общая плата за негативное воздействие на окружающую среду в России снижается</w:t>
      </w:r>
      <w:proofErr w:type="gramStart"/>
      <w:r w:rsidR="00030C35">
        <w:rPr>
          <w:color w:val="000000" w:themeColor="text1"/>
        </w:rPr>
        <w:t>.</w:t>
      </w:r>
      <w:proofErr w:type="gramEnd"/>
      <w:r w:rsidRPr="006F2E54">
        <w:rPr>
          <w:color w:val="000000" w:themeColor="text1"/>
        </w:rPr>
        <w:t xml:space="preserve"> </w:t>
      </w:r>
      <w:r w:rsidR="00030C35" w:rsidRPr="006F2E54">
        <w:rPr>
          <w:color w:val="000000" w:themeColor="text1"/>
        </w:rPr>
        <w:t xml:space="preserve">Это </w:t>
      </w:r>
      <w:r w:rsidRPr="006F2E54">
        <w:rPr>
          <w:color w:val="000000" w:themeColor="text1"/>
        </w:rPr>
        <w:t xml:space="preserve">снижение не соответствует изменениям негативного воздействия. </w:t>
      </w:r>
      <w:r w:rsidR="007335EE" w:rsidRPr="006F2E54">
        <w:rPr>
          <w:color w:val="000000" w:themeColor="text1"/>
        </w:rPr>
        <w:t>Р</w:t>
      </w:r>
      <w:r w:rsidR="00581E78" w:rsidRPr="006F2E54">
        <w:rPr>
          <w:color w:val="000000" w:themeColor="text1"/>
        </w:rPr>
        <w:t xml:space="preserve">егулирующая роль </w:t>
      </w:r>
      <w:r w:rsidR="00D304A0" w:rsidRPr="006F2E54">
        <w:rPr>
          <w:color w:val="000000" w:themeColor="text1"/>
        </w:rPr>
        <w:t xml:space="preserve">платежей также </w:t>
      </w:r>
      <w:r w:rsidRPr="006F2E54">
        <w:rPr>
          <w:color w:val="000000" w:themeColor="text1"/>
        </w:rPr>
        <w:t>невелика</w:t>
      </w:r>
      <w:r w:rsidR="00030C35">
        <w:rPr>
          <w:color w:val="000000" w:themeColor="text1"/>
        </w:rPr>
        <w:t>,</w:t>
      </w:r>
      <w:r w:rsidR="00581E78" w:rsidRPr="006F2E54">
        <w:rPr>
          <w:color w:val="000000" w:themeColor="text1"/>
        </w:rPr>
        <w:t xml:space="preserve"> </w:t>
      </w:r>
      <w:r w:rsidR="00030C35" w:rsidRPr="006F2E54">
        <w:rPr>
          <w:color w:val="000000" w:themeColor="text1"/>
        </w:rPr>
        <w:t xml:space="preserve">это </w:t>
      </w:r>
      <w:r w:rsidR="00581E78" w:rsidRPr="006F2E54">
        <w:rPr>
          <w:color w:val="000000" w:themeColor="text1"/>
        </w:rPr>
        <w:t>связано как с неполным учетом инфляции, так и с набором изменений в нормативном регулировании.</w:t>
      </w:r>
      <w:r w:rsidR="004237FC" w:rsidRPr="006F2E54">
        <w:rPr>
          <w:color w:val="000000" w:themeColor="text1"/>
        </w:rPr>
        <w:t xml:space="preserve"> </w:t>
      </w:r>
      <w:r w:rsidR="007A6AC0" w:rsidRPr="006F2E54">
        <w:rPr>
          <w:color w:val="000000" w:themeColor="text1"/>
        </w:rPr>
        <w:t>Е</w:t>
      </w:r>
      <w:r w:rsidR="00581E78" w:rsidRPr="006F2E54">
        <w:rPr>
          <w:color w:val="000000" w:themeColor="text1"/>
        </w:rPr>
        <w:t>жегодное индексирование ставок не компенсировало ур</w:t>
      </w:r>
      <w:r w:rsidR="004F4E16" w:rsidRPr="006F2E54">
        <w:rPr>
          <w:color w:val="000000" w:themeColor="text1"/>
        </w:rPr>
        <w:t>овень потребительской инфляции</w:t>
      </w:r>
      <w:r w:rsidR="004237FC" w:rsidRPr="006F2E54">
        <w:rPr>
          <w:color w:val="000000" w:themeColor="text1"/>
        </w:rPr>
        <w:t xml:space="preserve">, </w:t>
      </w:r>
      <w:r w:rsidR="00F9750C" w:rsidRPr="006F2E54">
        <w:rPr>
          <w:color w:val="000000" w:themeColor="text1"/>
        </w:rPr>
        <w:t xml:space="preserve">как отмечено выше, </w:t>
      </w:r>
      <w:r w:rsidR="007A6AC0" w:rsidRPr="006F2E54">
        <w:rPr>
          <w:color w:val="000000" w:themeColor="text1"/>
        </w:rPr>
        <w:t xml:space="preserve">за период 1993-2019 гг. </w:t>
      </w:r>
      <w:r w:rsidR="007A6AC0" w:rsidRPr="006F2E54">
        <w:rPr>
          <w:rFonts w:eastAsia="Times New Roman"/>
          <w:color w:val="000000" w:themeColor="text1"/>
        </w:rPr>
        <w:t>основная часть ставок фактически упала в 4,3 раза</w:t>
      </w:r>
    </w:p>
    <w:p w:rsidR="00581E78" w:rsidRPr="006F2E54" w:rsidRDefault="00AA11B4" w:rsidP="00B22A06">
      <w:pPr>
        <w:rPr>
          <w:color w:val="000000" w:themeColor="text1"/>
        </w:rPr>
      </w:pPr>
      <w:r w:rsidRPr="006F2E54">
        <w:rPr>
          <w:color w:val="000000" w:themeColor="text1"/>
        </w:rPr>
        <w:t>За</w:t>
      </w:r>
      <w:r w:rsidR="00581E78" w:rsidRPr="006F2E54">
        <w:rPr>
          <w:color w:val="000000" w:themeColor="text1"/>
        </w:rPr>
        <w:t xml:space="preserve"> последние 6 лет </w:t>
      </w:r>
      <w:r w:rsidRPr="006F2E54">
        <w:rPr>
          <w:color w:val="000000" w:themeColor="text1"/>
        </w:rPr>
        <w:t>произошло более чем двукратное</w:t>
      </w:r>
      <w:r w:rsidR="00581E78" w:rsidRPr="006F2E54">
        <w:rPr>
          <w:color w:val="000000" w:themeColor="text1"/>
        </w:rPr>
        <w:t xml:space="preserve"> </w:t>
      </w:r>
      <w:r w:rsidRPr="006F2E54">
        <w:rPr>
          <w:color w:val="000000" w:themeColor="text1"/>
        </w:rPr>
        <w:t>снижение</w:t>
      </w:r>
      <w:r w:rsidR="00581E78" w:rsidRPr="006F2E54">
        <w:rPr>
          <w:color w:val="000000" w:themeColor="text1"/>
        </w:rPr>
        <w:t xml:space="preserve"> ве</w:t>
      </w:r>
      <w:r w:rsidRPr="006F2E54">
        <w:rPr>
          <w:color w:val="000000" w:themeColor="text1"/>
        </w:rPr>
        <w:t>личины платы, вносимой в России. К этому в основном привели изменения в законодательстве</w:t>
      </w:r>
      <w:r w:rsidR="00581E78" w:rsidRPr="006F2E54">
        <w:rPr>
          <w:color w:val="000000" w:themeColor="text1"/>
        </w:rPr>
        <w:t>. Однако эт</w:t>
      </w:r>
      <w:r w:rsidR="00030C35">
        <w:rPr>
          <w:color w:val="000000" w:themeColor="text1"/>
        </w:rPr>
        <w:t>о</w:t>
      </w:r>
      <w:r w:rsidR="00581E78" w:rsidRPr="006F2E54">
        <w:rPr>
          <w:color w:val="000000" w:themeColor="text1"/>
        </w:rPr>
        <w:t xml:space="preserve"> не привели к существенному улучшению состояния окружающей среды </w:t>
      </w:r>
      <w:r w:rsidR="00030C35">
        <w:rPr>
          <w:color w:val="000000" w:themeColor="text1"/>
        </w:rPr>
        <w:t>–</w:t>
      </w:r>
      <w:r w:rsidR="00581E78" w:rsidRPr="006F2E54">
        <w:rPr>
          <w:color w:val="000000" w:themeColor="text1"/>
        </w:rPr>
        <w:t xml:space="preserve"> сокращению выбросов, сбросов или общего образования отходов. </w:t>
      </w:r>
      <w:proofErr w:type="gramStart"/>
      <w:r w:rsidR="00581E78" w:rsidRPr="006F2E54">
        <w:rPr>
          <w:color w:val="000000" w:themeColor="text1"/>
        </w:rPr>
        <w:t>К таким решениям относятся: изменение расчета платы за выброс попутного газа</w:t>
      </w:r>
      <w:r w:rsidR="00030C35">
        <w:rPr>
          <w:color w:val="000000" w:themeColor="text1"/>
        </w:rPr>
        <w:t>;</w:t>
      </w:r>
      <w:r w:rsidR="00147B65" w:rsidRPr="006F2E54">
        <w:rPr>
          <w:color w:val="000000" w:themeColor="text1"/>
        </w:rPr>
        <w:t xml:space="preserve"> снижение для ряда веществ </w:t>
      </w:r>
      <w:proofErr w:type="spellStart"/>
      <w:r w:rsidR="00147B65" w:rsidRPr="006F2E54">
        <w:rPr>
          <w:color w:val="000000" w:themeColor="text1"/>
        </w:rPr>
        <w:t>ПДКмр</w:t>
      </w:r>
      <w:proofErr w:type="spellEnd"/>
      <w:r w:rsidR="00581E78" w:rsidRPr="006F2E54">
        <w:rPr>
          <w:color w:val="000000" w:themeColor="text1"/>
        </w:rPr>
        <w:t xml:space="preserve"> в атмосферном воздухе</w:t>
      </w:r>
      <w:r w:rsidR="00030C35">
        <w:rPr>
          <w:color w:val="000000" w:themeColor="text1"/>
        </w:rPr>
        <w:t>;</w:t>
      </w:r>
      <w:r w:rsidR="00581E78" w:rsidRPr="006F2E54">
        <w:rPr>
          <w:color w:val="000000" w:themeColor="text1"/>
        </w:rPr>
        <w:t xml:space="preserve"> отмена платы за выбросы передвижных источников</w:t>
      </w:r>
      <w:r w:rsidR="00030C35">
        <w:rPr>
          <w:color w:val="000000" w:themeColor="text1"/>
        </w:rPr>
        <w:t>;</w:t>
      </w:r>
      <w:r w:rsidR="00581E78" w:rsidRPr="006F2E54">
        <w:rPr>
          <w:color w:val="000000" w:themeColor="text1"/>
        </w:rPr>
        <w:t xml:space="preserve"> сокращение количества веществ, за которые берется плата</w:t>
      </w:r>
      <w:r w:rsidR="00030C35">
        <w:rPr>
          <w:color w:val="000000" w:themeColor="text1"/>
        </w:rPr>
        <w:t>;</w:t>
      </w:r>
      <w:r w:rsidR="00581E78" w:rsidRPr="006F2E54">
        <w:rPr>
          <w:color w:val="000000" w:themeColor="text1"/>
        </w:rPr>
        <w:t xml:space="preserve"> отмена коэффициента 2 в </w:t>
      </w:r>
      <w:r w:rsidR="00030C35" w:rsidRPr="006F2E54">
        <w:rPr>
          <w:color w:val="000000" w:themeColor="text1"/>
        </w:rPr>
        <w:t xml:space="preserve">Арктической </w:t>
      </w:r>
      <w:r w:rsidR="00581E78" w:rsidRPr="006F2E54">
        <w:rPr>
          <w:color w:val="000000" w:themeColor="text1"/>
        </w:rPr>
        <w:t>зоне</w:t>
      </w:r>
      <w:r w:rsidR="00030C35">
        <w:rPr>
          <w:color w:val="000000" w:themeColor="text1"/>
        </w:rPr>
        <w:t>;</w:t>
      </w:r>
      <w:r w:rsidR="00581E78" w:rsidRPr="006F2E54">
        <w:rPr>
          <w:color w:val="000000" w:themeColor="text1"/>
        </w:rPr>
        <w:t xml:space="preserve"> временная отмена, семикратное снижение и замораживание индексации по 2023 г. платы за размещение ТКО.</w:t>
      </w:r>
      <w:proofErr w:type="gramEnd"/>
      <w:r w:rsidR="00581E78" w:rsidRPr="006F2E54">
        <w:rPr>
          <w:color w:val="000000" w:themeColor="text1"/>
        </w:rPr>
        <w:t xml:space="preserve"> </w:t>
      </w:r>
      <w:r w:rsidRPr="006F2E54">
        <w:rPr>
          <w:color w:val="000000" w:themeColor="text1"/>
        </w:rPr>
        <w:t>Следует подчеркнуть, что практически все решения вели к сокращению сумм платежей</w:t>
      </w:r>
      <w:r w:rsidR="004A00DC" w:rsidRPr="006F2E54">
        <w:rPr>
          <w:color w:val="000000" w:themeColor="text1"/>
        </w:rPr>
        <w:t>, но не стимулировали сокращение негативного воздействия.</w:t>
      </w:r>
    </w:p>
    <w:p w:rsidR="00030C35" w:rsidRDefault="00AA11B4" w:rsidP="00B22A06">
      <w:pPr>
        <w:rPr>
          <w:color w:val="000000" w:themeColor="text1"/>
        </w:rPr>
      </w:pPr>
      <w:r w:rsidRPr="006F2E54">
        <w:rPr>
          <w:color w:val="000000" w:themeColor="text1"/>
        </w:rPr>
        <w:t>Д</w:t>
      </w:r>
      <w:r w:rsidR="00581E78" w:rsidRPr="006F2E54">
        <w:rPr>
          <w:color w:val="000000" w:themeColor="text1"/>
        </w:rPr>
        <w:t>ля восстановления регулирующей роли платежей за не</w:t>
      </w:r>
      <w:r w:rsidRPr="006F2E54">
        <w:rPr>
          <w:color w:val="000000" w:themeColor="text1"/>
        </w:rPr>
        <w:t>гативное воздействие необходимо принятие ряд</w:t>
      </w:r>
      <w:r w:rsidR="00DA1782" w:rsidRPr="006F2E54">
        <w:rPr>
          <w:color w:val="000000" w:themeColor="text1"/>
        </w:rPr>
        <w:t>а</w:t>
      </w:r>
      <w:r w:rsidRPr="006F2E54">
        <w:rPr>
          <w:color w:val="000000" w:themeColor="text1"/>
        </w:rPr>
        <w:t xml:space="preserve"> системных мер</w:t>
      </w:r>
      <w:r w:rsidR="00030C35">
        <w:rPr>
          <w:color w:val="000000" w:themeColor="text1"/>
        </w:rPr>
        <w:t>:</w:t>
      </w:r>
    </w:p>
    <w:p w:rsidR="00030C35" w:rsidRDefault="00AA11B4" w:rsidP="00B22A06">
      <w:pPr>
        <w:rPr>
          <w:color w:val="000000" w:themeColor="text1"/>
        </w:rPr>
      </w:pPr>
      <w:r w:rsidRPr="006F2E54">
        <w:rPr>
          <w:color w:val="000000" w:themeColor="text1"/>
        </w:rPr>
        <w:t xml:space="preserve"> </w:t>
      </w:r>
      <w:r w:rsidR="00030C35">
        <w:rPr>
          <w:color w:val="000000" w:themeColor="text1"/>
        </w:rPr>
        <w:t>–</w:t>
      </w:r>
      <w:r w:rsidR="00FB709C" w:rsidRPr="006F2E54">
        <w:rPr>
          <w:color w:val="000000" w:themeColor="text1"/>
        </w:rPr>
        <w:t xml:space="preserve"> </w:t>
      </w:r>
      <w:r w:rsidRPr="006F2E54">
        <w:rPr>
          <w:color w:val="000000" w:themeColor="text1"/>
        </w:rPr>
        <w:t xml:space="preserve">существенное повышение ставок платы </w:t>
      </w:r>
      <w:r w:rsidR="00030C35">
        <w:rPr>
          <w:color w:val="000000" w:themeColor="text1"/>
        </w:rPr>
        <w:t xml:space="preserve">– </w:t>
      </w:r>
      <w:r w:rsidRPr="006F2E54">
        <w:rPr>
          <w:color w:val="000000" w:themeColor="text1"/>
        </w:rPr>
        <w:t>не только за сверхнормативные выбросы и сбросы</w:t>
      </w:r>
      <w:r w:rsidR="00030C35" w:rsidRPr="00030C35">
        <w:rPr>
          <w:rFonts w:cs="Times New Roman"/>
          <w:szCs w:val="24"/>
        </w:rPr>
        <w:t xml:space="preserve"> </w:t>
      </w:r>
      <w:r w:rsidR="00030C35">
        <w:rPr>
          <w:rFonts w:cs="Times New Roman"/>
          <w:szCs w:val="24"/>
        </w:rPr>
        <w:t>(</w:t>
      </w:r>
      <w:r w:rsidR="00030C35" w:rsidRPr="00C710D7">
        <w:rPr>
          <w:rFonts w:cs="Times New Roman"/>
          <w:szCs w:val="24"/>
        </w:rPr>
        <w:t>резкий рост повышающих коэффициентов за сверхнормативные выбросы и сбросы предусмотрен вступающими в силу изменениями в законодательстве для ряда предприятий</w:t>
      </w:r>
      <w:r w:rsidRPr="006F2E54">
        <w:rPr>
          <w:color w:val="000000" w:themeColor="text1"/>
        </w:rPr>
        <w:t>)</w:t>
      </w:r>
      <w:r w:rsidR="00030C35">
        <w:rPr>
          <w:color w:val="000000" w:themeColor="text1"/>
        </w:rPr>
        <w:t xml:space="preserve">; </w:t>
      </w:r>
    </w:p>
    <w:p w:rsidR="00030C35" w:rsidRDefault="00030C35" w:rsidP="00B22A06">
      <w:pPr>
        <w:rPr>
          <w:color w:val="000000" w:themeColor="text1"/>
        </w:rPr>
      </w:pPr>
      <w:r>
        <w:rPr>
          <w:color w:val="000000" w:themeColor="text1"/>
        </w:rPr>
        <w:t xml:space="preserve">– </w:t>
      </w:r>
      <w:r w:rsidR="004427F6" w:rsidRPr="006F2E54">
        <w:rPr>
          <w:color w:val="000000" w:themeColor="text1"/>
        </w:rPr>
        <w:t xml:space="preserve">полный </w:t>
      </w:r>
      <w:r w:rsidR="00AA11B4" w:rsidRPr="006F2E54">
        <w:rPr>
          <w:color w:val="000000" w:themeColor="text1"/>
        </w:rPr>
        <w:t xml:space="preserve">учет инфляции </w:t>
      </w:r>
      <w:r w:rsidR="004427F6" w:rsidRPr="006F2E54">
        <w:rPr>
          <w:color w:val="000000" w:themeColor="text1"/>
        </w:rPr>
        <w:t>при ежегодной индексации платежей (или даже ее некоторое опережение)</w:t>
      </w:r>
      <w:r>
        <w:rPr>
          <w:color w:val="000000" w:themeColor="text1"/>
        </w:rPr>
        <w:t>;</w:t>
      </w:r>
      <w:r w:rsidR="004427F6" w:rsidRPr="006F2E54">
        <w:rPr>
          <w:color w:val="000000" w:themeColor="text1"/>
        </w:rPr>
        <w:t xml:space="preserve"> </w:t>
      </w:r>
    </w:p>
    <w:p w:rsidR="00581E78" w:rsidRPr="006F2E54" w:rsidRDefault="00030C35" w:rsidP="00B22A06">
      <w:pPr>
        <w:rPr>
          <w:rFonts w:eastAsia="Times New Roman"/>
          <w:b/>
          <w:color w:val="000000" w:themeColor="text1"/>
        </w:rPr>
      </w:pPr>
      <w:r>
        <w:rPr>
          <w:color w:val="000000" w:themeColor="text1"/>
        </w:rPr>
        <w:t xml:space="preserve">– </w:t>
      </w:r>
      <w:r w:rsidR="004427F6" w:rsidRPr="006F2E54">
        <w:rPr>
          <w:color w:val="000000" w:themeColor="text1"/>
        </w:rPr>
        <w:t>необходимо</w:t>
      </w:r>
      <w:r w:rsidR="00AA11B4" w:rsidRPr="006F2E54">
        <w:rPr>
          <w:color w:val="000000" w:themeColor="text1"/>
        </w:rPr>
        <w:t xml:space="preserve"> восстановление </w:t>
      </w:r>
      <w:r w:rsidR="0092673A" w:rsidRPr="006F2E54">
        <w:rPr>
          <w:color w:val="000000" w:themeColor="text1"/>
        </w:rPr>
        <w:t xml:space="preserve">многих исключенных элементов </w:t>
      </w:r>
      <w:r>
        <w:rPr>
          <w:color w:val="000000" w:themeColor="text1"/>
        </w:rPr>
        <w:t>–</w:t>
      </w:r>
      <w:r w:rsidR="0092673A" w:rsidRPr="006F2E54">
        <w:rPr>
          <w:color w:val="000000" w:themeColor="text1"/>
        </w:rPr>
        <w:t xml:space="preserve"> например, </w:t>
      </w:r>
      <w:r w:rsidR="00AA11B4" w:rsidRPr="006F2E54">
        <w:rPr>
          <w:color w:val="000000" w:themeColor="text1"/>
        </w:rPr>
        <w:t>учет территориальных особенностей</w:t>
      </w:r>
      <w:r w:rsidR="004427F6" w:rsidRPr="006F2E54">
        <w:rPr>
          <w:color w:val="000000" w:themeColor="text1"/>
        </w:rPr>
        <w:t xml:space="preserve"> </w:t>
      </w:r>
      <w:r w:rsidR="00CA6500" w:rsidRPr="006F2E54">
        <w:rPr>
          <w:color w:val="000000" w:themeColor="text1"/>
        </w:rPr>
        <w:t xml:space="preserve">(учитывая чувствительность природы Арктики) </w:t>
      </w:r>
      <w:r w:rsidR="004427F6" w:rsidRPr="006F2E54">
        <w:rPr>
          <w:color w:val="000000" w:themeColor="text1"/>
        </w:rPr>
        <w:t xml:space="preserve">и </w:t>
      </w:r>
      <w:r w:rsidR="0092673A" w:rsidRPr="006F2E54">
        <w:rPr>
          <w:color w:val="000000" w:themeColor="text1"/>
        </w:rPr>
        <w:t>отказ от временного замораживания</w:t>
      </w:r>
      <w:r w:rsidR="009A5C54" w:rsidRPr="006F2E54">
        <w:rPr>
          <w:color w:val="000000" w:themeColor="text1"/>
        </w:rPr>
        <w:t xml:space="preserve"> платежей. Важно</w:t>
      </w:r>
      <w:r w:rsidR="0092673A" w:rsidRPr="006F2E54">
        <w:rPr>
          <w:color w:val="000000" w:themeColor="text1"/>
        </w:rPr>
        <w:t xml:space="preserve"> приведение </w:t>
      </w:r>
      <w:r w:rsidR="009A5C54" w:rsidRPr="006F2E54">
        <w:rPr>
          <w:color w:val="000000" w:themeColor="text1"/>
        </w:rPr>
        <w:t xml:space="preserve">ставок платы </w:t>
      </w:r>
      <w:r w:rsidR="0092673A" w:rsidRPr="006F2E54">
        <w:rPr>
          <w:color w:val="000000" w:themeColor="text1"/>
        </w:rPr>
        <w:t xml:space="preserve">к уровню, когда </w:t>
      </w:r>
      <w:r w:rsidR="009A5C54" w:rsidRPr="006F2E54">
        <w:rPr>
          <w:color w:val="000000" w:themeColor="text1"/>
        </w:rPr>
        <w:t xml:space="preserve">она </w:t>
      </w:r>
      <w:r w:rsidR="0092673A" w:rsidRPr="006F2E54">
        <w:rPr>
          <w:color w:val="000000" w:themeColor="text1"/>
        </w:rPr>
        <w:t xml:space="preserve">будет вести к постепенному сокращению негативного влияния на окружающую среду, когда бизнесу будет выгоднее инвестировать в </w:t>
      </w:r>
      <w:proofErr w:type="spellStart"/>
      <w:r w:rsidR="0092673A" w:rsidRPr="006F2E54">
        <w:rPr>
          <w:color w:val="000000" w:themeColor="text1"/>
        </w:rPr>
        <w:t>экологичное</w:t>
      </w:r>
      <w:proofErr w:type="spellEnd"/>
      <w:r w:rsidR="0092673A" w:rsidRPr="006F2E54">
        <w:rPr>
          <w:color w:val="000000" w:themeColor="text1"/>
        </w:rPr>
        <w:t xml:space="preserve"> производство</w:t>
      </w:r>
      <w:r w:rsidR="001B317B" w:rsidRPr="006F2E54">
        <w:rPr>
          <w:color w:val="000000" w:themeColor="text1"/>
        </w:rPr>
        <w:t>,</w:t>
      </w:r>
      <w:r w:rsidR="0092673A" w:rsidRPr="006F2E54">
        <w:rPr>
          <w:color w:val="000000" w:themeColor="text1"/>
        </w:rPr>
        <w:t xml:space="preserve"> чем платить за сбросы и выбросы и за образование отходов.</w:t>
      </w:r>
    </w:p>
    <w:p w:rsidR="00AA3B59" w:rsidRPr="006F2E54" w:rsidRDefault="00E221B8" w:rsidP="00B22A06">
      <w:pPr>
        <w:rPr>
          <w:color w:val="000000" w:themeColor="text1"/>
        </w:rPr>
      </w:pPr>
      <w:r w:rsidRPr="006F2E54">
        <w:rPr>
          <w:color w:val="000000" w:themeColor="text1"/>
        </w:rPr>
        <w:t xml:space="preserve">Сами платежи </w:t>
      </w:r>
      <w:r w:rsidR="00797A09" w:rsidRPr="006F2E54">
        <w:rPr>
          <w:color w:val="000000" w:themeColor="text1"/>
        </w:rPr>
        <w:t>перестали носить целевой характер, поэтому</w:t>
      </w:r>
      <w:r w:rsidRPr="006F2E54">
        <w:rPr>
          <w:color w:val="000000" w:themeColor="text1"/>
        </w:rPr>
        <w:t xml:space="preserve"> </w:t>
      </w:r>
      <w:r w:rsidR="00797A09" w:rsidRPr="006F2E54">
        <w:rPr>
          <w:color w:val="000000" w:themeColor="text1"/>
        </w:rPr>
        <w:t>еще одним существенным элементом является возврат к целевому использованию платы за негативное воздействие. Н</w:t>
      </w:r>
      <w:r w:rsidRPr="006F2E54">
        <w:rPr>
          <w:color w:val="000000" w:themeColor="text1"/>
        </w:rPr>
        <w:t xml:space="preserve">еобходимость </w:t>
      </w:r>
      <w:r w:rsidR="00797A09" w:rsidRPr="006F2E54">
        <w:rPr>
          <w:color w:val="000000" w:themeColor="text1"/>
        </w:rPr>
        <w:t xml:space="preserve">этого для эффективного сохранения окружающей среды </w:t>
      </w:r>
      <w:r w:rsidR="00465BD7" w:rsidRPr="006F2E54">
        <w:rPr>
          <w:color w:val="000000" w:themeColor="text1"/>
        </w:rPr>
        <w:t>отмечается как</w:t>
      </w:r>
      <w:r w:rsidRPr="006F2E54">
        <w:rPr>
          <w:color w:val="000000" w:themeColor="text1"/>
        </w:rPr>
        <w:t xml:space="preserve"> специалистами, </w:t>
      </w:r>
      <w:r w:rsidR="00465BD7" w:rsidRPr="006F2E54">
        <w:rPr>
          <w:color w:val="000000" w:themeColor="text1"/>
        </w:rPr>
        <w:t xml:space="preserve">так </w:t>
      </w:r>
      <w:r w:rsidRPr="006F2E54">
        <w:rPr>
          <w:color w:val="000000" w:themeColor="text1"/>
        </w:rPr>
        <w:t>и в Стратегии экологической безопасности РФ.</w:t>
      </w:r>
    </w:p>
    <w:p w:rsidR="00465BD7" w:rsidRPr="006F2E54" w:rsidRDefault="00465BD7" w:rsidP="00B22A06"/>
    <w:p w:rsidR="005F33F6" w:rsidRPr="006F2E54" w:rsidRDefault="00030C35" w:rsidP="00030C35">
      <w:pPr>
        <w:jc w:val="center"/>
        <w:rPr>
          <w:b/>
        </w:rPr>
      </w:pPr>
      <w:r w:rsidRPr="006F2E54">
        <w:rPr>
          <w:b/>
        </w:rPr>
        <w:t>Литератур</w:t>
      </w:r>
      <w:r>
        <w:rPr>
          <w:b/>
        </w:rPr>
        <w:t>а</w:t>
      </w:r>
      <w:r w:rsidR="004E7F63" w:rsidRPr="006F2E54">
        <w:rPr>
          <w:b/>
        </w:rPr>
        <w:t>:</w:t>
      </w:r>
    </w:p>
    <w:p w:rsidR="005F33F6" w:rsidRPr="006616BA" w:rsidRDefault="004E7F63" w:rsidP="00B22A06">
      <w:pPr>
        <w:rPr>
          <w:b/>
          <w:sz w:val="22"/>
        </w:rPr>
      </w:pPr>
      <w:r w:rsidRPr="006616BA">
        <w:rPr>
          <w:sz w:val="22"/>
        </w:rPr>
        <w:lastRenderedPageBreak/>
        <w:t xml:space="preserve">1. </w:t>
      </w:r>
      <w:r w:rsidR="005F33F6" w:rsidRPr="006616BA">
        <w:rPr>
          <w:rStyle w:val="12"/>
          <w:rFonts w:cs="Times New Roman"/>
          <w:sz w:val="22"/>
          <w:szCs w:val="24"/>
        </w:rPr>
        <w:t xml:space="preserve">Постановление </w:t>
      </w:r>
      <w:proofErr w:type="gramStart"/>
      <w:r w:rsidR="00030C35" w:rsidRPr="006616BA">
        <w:rPr>
          <w:rStyle w:val="12"/>
          <w:rFonts w:cs="Times New Roman"/>
          <w:sz w:val="22"/>
          <w:szCs w:val="24"/>
        </w:rPr>
        <w:t>СМ</w:t>
      </w:r>
      <w:proofErr w:type="gramEnd"/>
      <w:r w:rsidR="005F33F6" w:rsidRPr="006616BA">
        <w:rPr>
          <w:rStyle w:val="12"/>
          <w:rFonts w:cs="Times New Roman"/>
          <w:sz w:val="22"/>
          <w:szCs w:val="24"/>
        </w:rPr>
        <w:t xml:space="preserve"> РСФСР «Об утверждении на 1991 год нормативов платы за выбросы загрязняющих веществ в природную среду и порядка их применения» от 9 января 1991 г</w:t>
      </w:r>
      <w:r w:rsidR="00030C35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 № 13 (утратило силу) // Сб</w:t>
      </w:r>
      <w:r w:rsidR="00030C35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 постановлений СМ РСФСР</w:t>
      </w:r>
      <w:r w:rsidR="00030C35" w:rsidRPr="006616BA">
        <w:rPr>
          <w:rStyle w:val="12"/>
          <w:rFonts w:cs="Times New Roman"/>
          <w:sz w:val="22"/>
          <w:szCs w:val="24"/>
        </w:rPr>
        <w:t>,</w:t>
      </w:r>
      <w:r w:rsidR="005F33F6" w:rsidRPr="006616BA">
        <w:rPr>
          <w:rStyle w:val="12"/>
          <w:rFonts w:cs="Times New Roman"/>
          <w:sz w:val="22"/>
          <w:szCs w:val="24"/>
        </w:rPr>
        <w:t xml:space="preserve"> 1991. № 9.</w:t>
      </w:r>
      <w:r w:rsidR="00030C35" w:rsidRPr="006616BA">
        <w:rPr>
          <w:rStyle w:val="12"/>
          <w:rFonts w:cs="Times New Roman"/>
          <w:sz w:val="22"/>
          <w:szCs w:val="24"/>
        </w:rPr>
        <w:t xml:space="preserve"> – С</w:t>
      </w:r>
      <w:r w:rsidR="006616BA" w:rsidRPr="006616BA">
        <w:rPr>
          <w:rStyle w:val="12"/>
          <w:rFonts w:cs="Times New Roman"/>
          <w:sz w:val="22"/>
          <w:szCs w:val="24"/>
        </w:rPr>
        <w:t>т</w:t>
      </w:r>
      <w:r w:rsidR="005F33F6" w:rsidRPr="006616BA">
        <w:rPr>
          <w:rStyle w:val="12"/>
          <w:rFonts w:cs="Times New Roman"/>
          <w:sz w:val="22"/>
          <w:szCs w:val="24"/>
        </w:rPr>
        <w:t>. 117.</w:t>
      </w:r>
    </w:p>
    <w:p w:rsidR="004E7F63" w:rsidRPr="006616BA" w:rsidRDefault="004E7F63" w:rsidP="00B22A06">
      <w:pPr>
        <w:rPr>
          <w:b/>
          <w:sz w:val="22"/>
        </w:rPr>
      </w:pPr>
      <w:r w:rsidRPr="006616BA">
        <w:rPr>
          <w:sz w:val="22"/>
        </w:rPr>
        <w:t xml:space="preserve">2. </w:t>
      </w:r>
      <w:r w:rsidR="005F33F6" w:rsidRPr="006616BA">
        <w:rPr>
          <w:rStyle w:val="12"/>
          <w:rFonts w:cs="Times New Roman"/>
          <w:sz w:val="22"/>
          <w:szCs w:val="24"/>
        </w:rPr>
        <w:t xml:space="preserve">Приказ </w:t>
      </w:r>
      <w:r w:rsidR="00030C35" w:rsidRPr="006616BA">
        <w:rPr>
          <w:rStyle w:val="12"/>
          <w:rFonts w:cs="Times New Roman"/>
          <w:sz w:val="22"/>
          <w:szCs w:val="24"/>
        </w:rPr>
        <w:t>Минприроды России</w:t>
      </w:r>
      <w:r w:rsidR="005F33F6" w:rsidRPr="006616BA">
        <w:rPr>
          <w:rStyle w:val="12"/>
          <w:rFonts w:cs="Times New Roman"/>
          <w:sz w:val="22"/>
          <w:szCs w:val="24"/>
        </w:rPr>
        <w:t xml:space="preserve"> «Инструктивно-методические указания по взиманию платы за загрязнение окружающей природной среды» от 26 января 1993 г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 (с </w:t>
      </w:r>
      <w:proofErr w:type="spellStart"/>
      <w:r w:rsidR="005F33F6" w:rsidRPr="006616BA">
        <w:rPr>
          <w:rStyle w:val="12"/>
          <w:rFonts w:cs="Times New Roman"/>
          <w:sz w:val="22"/>
          <w:szCs w:val="24"/>
        </w:rPr>
        <w:t>изм</w:t>
      </w:r>
      <w:proofErr w:type="spellEnd"/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 на 15 февраля 2000 г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; утратил силу) // Документ не был опубликован. Доступ </w:t>
      </w:r>
      <w:r w:rsidR="006616BA" w:rsidRPr="006616BA">
        <w:rPr>
          <w:rStyle w:val="12"/>
          <w:rFonts w:cs="Times New Roman"/>
          <w:sz w:val="22"/>
          <w:szCs w:val="24"/>
        </w:rPr>
        <w:t xml:space="preserve">– </w:t>
      </w:r>
      <w:r w:rsidR="005F33F6" w:rsidRPr="006616BA">
        <w:rPr>
          <w:rStyle w:val="12"/>
          <w:rFonts w:cs="Times New Roman"/>
          <w:sz w:val="22"/>
          <w:szCs w:val="24"/>
        </w:rPr>
        <w:t>«</w:t>
      </w:r>
      <w:proofErr w:type="spellStart"/>
      <w:r w:rsidR="005F33F6" w:rsidRPr="006616BA">
        <w:rPr>
          <w:rStyle w:val="12"/>
          <w:rFonts w:cs="Times New Roman"/>
          <w:sz w:val="22"/>
          <w:szCs w:val="24"/>
        </w:rPr>
        <w:t>КонсультантПлюс</w:t>
      </w:r>
      <w:proofErr w:type="spellEnd"/>
      <w:r w:rsidR="005F33F6" w:rsidRPr="006616BA">
        <w:rPr>
          <w:rStyle w:val="12"/>
          <w:rFonts w:cs="Times New Roman"/>
          <w:sz w:val="22"/>
          <w:szCs w:val="24"/>
        </w:rPr>
        <w:t>».</w:t>
      </w:r>
    </w:p>
    <w:p w:rsidR="005F33F6" w:rsidRPr="006616BA" w:rsidRDefault="004E7F63" w:rsidP="00B22A06">
      <w:pPr>
        <w:rPr>
          <w:rStyle w:val="12"/>
          <w:rFonts w:cs="Times New Roman"/>
          <w:sz w:val="22"/>
          <w:szCs w:val="24"/>
        </w:rPr>
      </w:pPr>
      <w:r w:rsidRPr="006616BA">
        <w:rPr>
          <w:sz w:val="22"/>
        </w:rPr>
        <w:t xml:space="preserve">3. </w:t>
      </w:r>
      <w:r w:rsidRPr="006616BA">
        <w:rPr>
          <w:rStyle w:val="12"/>
          <w:rFonts w:cs="Times New Roman"/>
          <w:sz w:val="22"/>
          <w:szCs w:val="24"/>
        </w:rPr>
        <w:t>Постановление Конституционного суда РФ «По делу о проверке конституционности статьи 16 Федерального закона</w:t>
      </w:r>
      <w:proofErr w:type="gramStart"/>
      <w:r w:rsidRPr="006616BA">
        <w:rPr>
          <w:rStyle w:val="12"/>
          <w:rFonts w:cs="Times New Roman"/>
          <w:sz w:val="22"/>
          <w:szCs w:val="24"/>
        </w:rPr>
        <w:t xml:space="preserve"> „О</w:t>
      </w:r>
      <w:proofErr w:type="gramEnd"/>
      <w:r w:rsidRPr="006616BA">
        <w:rPr>
          <w:rStyle w:val="12"/>
          <w:rFonts w:cs="Times New Roman"/>
          <w:sz w:val="22"/>
          <w:szCs w:val="24"/>
        </w:rPr>
        <w:t>б охране окружающей среды" и постановления Правительства Российской Федерации „Об утверждении порядка определения платы и её предельных размеров за загрязнение окружающей природной среды, размещение отходов, другие виды вредного воздействия" в связи с жалобой общества с ограниченной ответственностью „Тополь"» от 5 марта 2013 года № 5-П // Собр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Pr="006616BA">
        <w:rPr>
          <w:rStyle w:val="12"/>
          <w:rFonts w:cs="Times New Roman"/>
          <w:sz w:val="22"/>
          <w:szCs w:val="24"/>
        </w:rPr>
        <w:t xml:space="preserve"> законодательства РФ</w:t>
      </w:r>
      <w:r w:rsidR="006616BA" w:rsidRPr="006616BA">
        <w:rPr>
          <w:rStyle w:val="12"/>
          <w:rFonts w:cs="Times New Roman"/>
          <w:sz w:val="22"/>
          <w:szCs w:val="24"/>
        </w:rPr>
        <w:t>,</w:t>
      </w:r>
      <w:r w:rsidRPr="006616BA">
        <w:rPr>
          <w:rStyle w:val="12"/>
          <w:rFonts w:cs="Times New Roman"/>
          <w:sz w:val="22"/>
          <w:szCs w:val="24"/>
        </w:rPr>
        <w:t xml:space="preserve"> 2013. </w:t>
      </w:r>
      <w:proofErr w:type="spellStart"/>
      <w:r w:rsidRPr="006616BA">
        <w:rPr>
          <w:rStyle w:val="12"/>
          <w:rFonts w:cs="Times New Roman"/>
          <w:sz w:val="22"/>
          <w:szCs w:val="24"/>
        </w:rPr>
        <w:t>Вып</w:t>
      </w:r>
      <w:proofErr w:type="spellEnd"/>
      <w:r w:rsidR="006616BA" w:rsidRPr="006616BA">
        <w:rPr>
          <w:rStyle w:val="12"/>
          <w:rFonts w:cs="Times New Roman"/>
          <w:sz w:val="22"/>
          <w:szCs w:val="24"/>
        </w:rPr>
        <w:t>.</w:t>
      </w:r>
      <w:r w:rsidRPr="006616BA">
        <w:rPr>
          <w:rStyle w:val="12"/>
          <w:rFonts w:cs="Times New Roman"/>
          <w:sz w:val="22"/>
          <w:szCs w:val="24"/>
        </w:rPr>
        <w:t xml:space="preserve"> № 11.</w:t>
      </w:r>
      <w:r w:rsidR="006616BA" w:rsidRPr="006616BA">
        <w:rPr>
          <w:rStyle w:val="12"/>
          <w:rFonts w:cs="Times New Roman"/>
          <w:sz w:val="22"/>
          <w:szCs w:val="24"/>
        </w:rPr>
        <w:t xml:space="preserve"> –</w:t>
      </w:r>
      <w:r w:rsidRPr="006616BA">
        <w:rPr>
          <w:rStyle w:val="12"/>
          <w:rFonts w:cs="Times New Roman"/>
          <w:sz w:val="22"/>
          <w:szCs w:val="24"/>
        </w:rPr>
        <w:t xml:space="preserve"> Ст. 1164.</w:t>
      </w:r>
    </w:p>
    <w:p w:rsidR="005F33F6" w:rsidRPr="006616BA" w:rsidRDefault="004E7F63" w:rsidP="00B22A06">
      <w:pPr>
        <w:rPr>
          <w:sz w:val="22"/>
        </w:rPr>
      </w:pPr>
      <w:r w:rsidRPr="006616BA">
        <w:rPr>
          <w:rStyle w:val="12"/>
          <w:rFonts w:cs="Times New Roman"/>
          <w:sz w:val="22"/>
          <w:szCs w:val="24"/>
        </w:rPr>
        <w:t xml:space="preserve">4. </w:t>
      </w:r>
      <w:r w:rsidR="005F33F6" w:rsidRPr="006616BA">
        <w:rPr>
          <w:rStyle w:val="12"/>
          <w:rFonts w:cs="Times New Roman"/>
          <w:sz w:val="22"/>
          <w:szCs w:val="24"/>
        </w:rPr>
        <w:t>Указ Президента РФ от 19 апреля 2017 г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 № 176 «О Стратегии экологической безопасности Российской Федерации на период до 2025 года» // Собр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 законодательства РФ</w:t>
      </w:r>
      <w:r w:rsidR="006616BA" w:rsidRPr="006616BA">
        <w:rPr>
          <w:rStyle w:val="12"/>
          <w:rFonts w:cs="Times New Roman"/>
          <w:sz w:val="22"/>
          <w:szCs w:val="24"/>
        </w:rPr>
        <w:t>,</w:t>
      </w:r>
      <w:r w:rsidR="005F33F6" w:rsidRPr="006616BA">
        <w:rPr>
          <w:rStyle w:val="12"/>
          <w:rFonts w:cs="Times New Roman"/>
          <w:sz w:val="22"/>
          <w:szCs w:val="24"/>
        </w:rPr>
        <w:t xml:space="preserve"> 2017.</w:t>
      </w:r>
      <w:r w:rsidR="006616BA" w:rsidRPr="006616BA">
        <w:rPr>
          <w:rStyle w:val="12"/>
          <w:rFonts w:cs="Times New Roman"/>
          <w:sz w:val="22"/>
          <w:szCs w:val="24"/>
        </w:rPr>
        <w:t xml:space="preserve"> </w:t>
      </w:r>
      <w:proofErr w:type="spellStart"/>
      <w:r w:rsidR="005F33F6" w:rsidRPr="006616BA">
        <w:rPr>
          <w:rStyle w:val="12"/>
          <w:rFonts w:cs="Times New Roman"/>
          <w:sz w:val="22"/>
          <w:szCs w:val="24"/>
        </w:rPr>
        <w:t>Вып</w:t>
      </w:r>
      <w:proofErr w:type="spellEnd"/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F33F6" w:rsidRPr="006616BA">
        <w:rPr>
          <w:rStyle w:val="12"/>
          <w:rFonts w:cs="Times New Roman"/>
          <w:sz w:val="22"/>
          <w:szCs w:val="24"/>
        </w:rPr>
        <w:t xml:space="preserve"> № 17.</w:t>
      </w:r>
      <w:r w:rsidR="006616BA" w:rsidRPr="006616BA">
        <w:rPr>
          <w:rStyle w:val="12"/>
          <w:rFonts w:cs="Times New Roman"/>
          <w:sz w:val="22"/>
          <w:szCs w:val="24"/>
        </w:rPr>
        <w:t xml:space="preserve"> – </w:t>
      </w:r>
      <w:r w:rsidR="005F33F6" w:rsidRPr="006616BA">
        <w:rPr>
          <w:rStyle w:val="12"/>
          <w:rFonts w:cs="Times New Roman"/>
          <w:sz w:val="22"/>
          <w:szCs w:val="24"/>
        </w:rPr>
        <w:t>Ст. 2546.</w:t>
      </w:r>
    </w:p>
    <w:p w:rsidR="00465BD7" w:rsidRPr="006616BA" w:rsidRDefault="00465BD7" w:rsidP="00B22A06">
      <w:pPr>
        <w:rPr>
          <w:sz w:val="22"/>
        </w:rPr>
      </w:pPr>
      <w:r w:rsidRPr="006616BA">
        <w:rPr>
          <w:sz w:val="22"/>
        </w:rPr>
        <w:t>5. Пономарев М</w:t>
      </w:r>
      <w:r w:rsidR="006616BA" w:rsidRPr="006616BA">
        <w:rPr>
          <w:sz w:val="22"/>
        </w:rPr>
        <w:t>.</w:t>
      </w:r>
      <w:r w:rsidRPr="006616BA">
        <w:rPr>
          <w:sz w:val="22"/>
        </w:rPr>
        <w:t>В</w:t>
      </w:r>
      <w:r w:rsidR="006616BA" w:rsidRPr="006616BA">
        <w:rPr>
          <w:sz w:val="22"/>
        </w:rPr>
        <w:t>.</w:t>
      </w:r>
      <w:r w:rsidRPr="006616BA">
        <w:rPr>
          <w:sz w:val="22"/>
        </w:rPr>
        <w:t xml:space="preserve"> Плата за негативное воздействие на окружающую среду как механизм экономического стимулирования природоохранной деятельности // Журнал российского права</w:t>
      </w:r>
      <w:r w:rsidR="006616BA" w:rsidRPr="006616BA">
        <w:rPr>
          <w:sz w:val="22"/>
        </w:rPr>
        <w:t>,</w:t>
      </w:r>
      <w:r w:rsidRPr="006616BA">
        <w:rPr>
          <w:sz w:val="22"/>
        </w:rPr>
        <w:t xml:space="preserve"> 2018. №4 (256).</w:t>
      </w:r>
    </w:p>
    <w:p w:rsidR="00465BD7" w:rsidRPr="006616BA" w:rsidRDefault="00465BD7" w:rsidP="00B22A06">
      <w:pPr>
        <w:rPr>
          <w:sz w:val="22"/>
        </w:rPr>
      </w:pPr>
      <w:r w:rsidRPr="006616BA">
        <w:rPr>
          <w:sz w:val="22"/>
        </w:rPr>
        <w:t xml:space="preserve">6. </w:t>
      </w:r>
      <w:proofErr w:type="spellStart"/>
      <w:r w:rsidRPr="006616BA">
        <w:rPr>
          <w:sz w:val="22"/>
        </w:rPr>
        <w:t>Бурматова</w:t>
      </w:r>
      <w:proofErr w:type="spellEnd"/>
      <w:r w:rsidRPr="006616BA">
        <w:rPr>
          <w:sz w:val="22"/>
        </w:rPr>
        <w:t xml:space="preserve"> О</w:t>
      </w:r>
      <w:r w:rsidR="006616BA" w:rsidRPr="006616BA">
        <w:rPr>
          <w:sz w:val="22"/>
        </w:rPr>
        <w:t>.</w:t>
      </w:r>
      <w:r w:rsidRPr="006616BA">
        <w:rPr>
          <w:sz w:val="22"/>
        </w:rPr>
        <w:t>П</w:t>
      </w:r>
      <w:r w:rsidR="006616BA" w:rsidRPr="006616BA">
        <w:rPr>
          <w:sz w:val="22"/>
        </w:rPr>
        <w:t>.</w:t>
      </w:r>
      <w:r w:rsidRPr="006616BA">
        <w:rPr>
          <w:sz w:val="22"/>
        </w:rPr>
        <w:t xml:space="preserve">, </w:t>
      </w:r>
      <w:proofErr w:type="gramStart"/>
      <w:r w:rsidRPr="006616BA">
        <w:rPr>
          <w:sz w:val="22"/>
        </w:rPr>
        <w:t>Сумская</w:t>
      </w:r>
      <w:proofErr w:type="gramEnd"/>
      <w:r w:rsidRPr="006616BA">
        <w:rPr>
          <w:sz w:val="22"/>
        </w:rPr>
        <w:t xml:space="preserve"> Т</w:t>
      </w:r>
      <w:r w:rsidR="006616BA" w:rsidRPr="006616BA">
        <w:rPr>
          <w:sz w:val="22"/>
        </w:rPr>
        <w:t>.</w:t>
      </w:r>
      <w:r w:rsidRPr="006616BA">
        <w:rPr>
          <w:sz w:val="22"/>
        </w:rPr>
        <w:t>В</w:t>
      </w:r>
      <w:r w:rsidR="006616BA" w:rsidRPr="006616BA">
        <w:rPr>
          <w:sz w:val="22"/>
        </w:rPr>
        <w:t>.</w:t>
      </w:r>
      <w:r w:rsidRPr="006616BA">
        <w:rPr>
          <w:sz w:val="22"/>
        </w:rPr>
        <w:t xml:space="preserve"> Финансовые аспекты обеспечения эколого-ориентированного развития // Вестник НГУ. Серия: Социально-экономические науки</w:t>
      </w:r>
      <w:r w:rsidR="006616BA" w:rsidRPr="006616BA">
        <w:rPr>
          <w:sz w:val="22"/>
        </w:rPr>
        <w:t xml:space="preserve">, </w:t>
      </w:r>
      <w:r w:rsidRPr="006616BA">
        <w:rPr>
          <w:sz w:val="22"/>
        </w:rPr>
        <w:t>2016. №</w:t>
      </w:r>
      <w:r w:rsidR="006616BA" w:rsidRPr="006616BA">
        <w:rPr>
          <w:sz w:val="22"/>
        </w:rPr>
        <w:t xml:space="preserve"> </w:t>
      </w:r>
      <w:r w:rsidRPr="006616BA">
        <w:rPr>
          <w:sz w:val="22"/>
        </w:rPr>
        <w:t>2. URL: https://cyberleninka.ru/article/n/finansovye-aspekty-obespecheniya-ekologo-orientirovannogo-razvit</w:t>
      </w:r>
      <w:r w:rsidR="006616BA" w:rsidRPr="006616BA">
        <w:rPr>
          <w:sz w:val="22"/>
        </w:rPr>
        <w:t>iya (дата обращения: 06.06.2019).</w:t>
      </w:r>
    </w:p>
    <w:p w:rsidR="00592B4B" w:rsidRPr="006616BA" w:rsidRDefault="00465BD7" w:rsidP="00B22A06">
      <w:pPr>
        <w:rPr>
          <w:rStyle w:val="12"/>
          <w:rFonts w:cs="Times New Roman"/>
          <w:sz w:val="22"/>
          <w:szCs w:val="24"/>
        </w:rPr>
      </w:pPr>
      <w:r w:rsidRPr="006616BA">
        <w:rPr>
          <w:sz w:val="22"/>
        </w:rPr>
        <w:t>7</w:t>
      </w:r>
      <w:r w:rsidR="00592B4B" w:rsidRPr="006616BA">
        <w:rPr>
          <w:sz w:val="22"/>
        </w:rPr>
        <w:t xml:space="preserve">. </w:t>
      </w:r>
      <w:r w:rsidR="00592B4B" w:rsidRPr="006616BA">
        <w:rPr>
          <w:rStyle w:val="12"/>
          <w:rFonts w:cs="Times New Roman"/>
          <w:sz w:val="22"/>
          <w:szCs w:val="24"/>
        </w:rPr>
        <w:t>Постановление Правительства РФ «О нормативах платы за выбросы в атмосферный воздух загрязняющих веще</w:t>
      </w:r>
      <w:proofErr w:type="gramStart"/>
      <w:r w:rsidR="00592B4B" w:rsidRPr="006616BA">
        <w:rPr>
          <w:rStyle w:val="12"/>
          <w:rFonts w:cs="Times New Roman"/>
          <w:sz w:val="22"/>
          <w:szCs w:val="24"/>
        </w:rPr>
        <w:t>ств ст</w:t>
      </w:r>
      <w:proofErr w:type="gramEnd"/>
      <w:r w:rsidR="00592B4B" w:rsidRPr="006616BA">
        <w:rPr>
          <w:rStyle w:val="12"/>
          <w:rFonts w:cs="Times New Roman"/>
          <w:sz w:val="22"/>
          <w:szCs w:val="24"/>
        </w:rPr>
        <w:t>ационарными и передвижными источниками, сбросы загрязняющих веществ в поверхностные и подземные водные объекты, размещение отходов производства и потребления» от 12 июня 2003 г. № 344 (в ред. Постановления Правительства РФ от 01.07.2005 N № 410) // Собр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92B4B" w:rsidRPr="006616BA">
        <w:rPr>
          <w:rStyle w:val="12"/>
          <w:rFonts w:cs="Times New Roman"/>
          <w:sz w:val="22"/>
          <w:szCs w:val="24"/>
        </w:rPr>
        <w:t xml:space="preserve"> законодательства РФ</w:t>
      </w:r>
      <w:r w:rsidR="006616BA" w:rsidRPr="006616BA">
        <w:rPr>
          <w:rStyle w:val="12"/>
          <w:rFonts w:cs="Times New Roman"/>
          <w:sz w:val="22"/>
          <w:szCs w:val="24"/>
        </w:rPr>
        <w:t>,</w:t>
      </w:r>
      <w:r w:rsidR="00592B4B" w:rsidRPr="006616BA">
        <w:rPr>
          <w:rStyle w:val="12"/>
          <w:rFonts w:cs="Times New Roman"/>
          <w:sz w:val="22"/>
          <w:szCs w:val="24"/>
        </w:rPr>
        <w:t xml:space="preserve"> 2003. </w:t>
      </w:r>
      <w:proofErr w:type="spellStart"/>
      <w:r w:rsidR="00592B4B" w:rsidRPr="006616BA">
        <w:rPr>
          <w:rStyle w:val="12"/>
          <w:rFonts w:cs="Times New Roman"/>
          <w:sz w:val="22"/>
          <w:szCs w:val="24"/>
        </w:rPr>
        <w:t>Вып</w:t>
      </w:r>
      <w:proofErr w:type="spellEnd"/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92B4B" w:rsidRPr="006616BA">
        <w:rPr>
          <w:rStyle w:val="12"/>
          <w:rFonts w:cs="Times New Roman"/>
          <w:sz w:val="22"/>
          <w:szCs w:val="24"/>
        </w:rPr>
        <w:t xml:space="preserve"> № 25.</w:t>
      </w:r>
      <w:r w:rsidR="006616BA" w:rsidRPr="006616BA">
        <w:rPr>
          <w:rStyle w:val="12"/>
          <w:rFonts w:cs="Times New Roman"/>
          <w:sz w:val="22"/>
          <w:szCs w:val="24"/>
        </w:rPr>
        <w:t xml:space="preserve"> –</w:t>
      </w:r>
      <w:r w:rsidR="00592B4B" w:rsidRPr="006616BA">
        <w:rPr>
          <w:rStyle w:val="12"/>
          <w:rFonts w:cs="Times New Roman"/>
          <w:sz w:val="22"/>
          <w:szCs w:val="24"/>
        </w:rPr>
        <w:t xml:space="preserve"> Ст. 2528.</w:t>
      </w:r>
    </w:p>
    <w:p w:rsidR="00592B4B" w:rsidRPr="006616BA" w:rsidRDefault="00465BD7" w:rsidP="00B22A06">
      <w:pPr>
        <w:rPr>
          <w:rStyle w:val="12"/>
          <w:rFonts w:cs="Times New Roman"/>
          <w:sz w:val="22"/>
          <w:szCs w:val="24"/>
        </w:rPr>
      </w:pPr>
      <w:r w:rsidRPr="006616BA">
        <w:rPr>
          <w:rStyle w:val="12"/>
          <w:rFonts w:cs="Times New Roman"/>
          <w:sz w:val="22"/>
          <w:szCs w:val="24"/>
        </w:rPr>
        <w:t>8</w:t>
      </w:r>
      <w:r w:rsidR="00A7295E" w:rsidRPr="006616BA">
        <w:rPr>
          <w:rStyle w:val="12"/>
          <w:rFonts w:cs="Times New Roman"/>
          <w:sz w:val="22"/>
          <w:szCs w:val="24"/>
        </w:rPr>
        <w:t xml:space="preserve">. </w:t>
      </w:r>
      <w:r w:rsidR="00592B4B" w:rsidRPr="006616BA">
        <w:rPr>
          <w:rStyle w:val="12"/>
          <w:rFonts w:cs="Times New Roman"/>
          <w:sz w:val="22"/>
          <w:szCs w:val="24"/>
        </w:rPr>
        <w:t>Постановление Правительства РФ «О ставках платы за негативное воздействие на окружающую среду и дополнительных коэффициентах» от 13 сентября 2016 г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92B4B" w:rsidRPr="006616BA">
        <w:rPr>
          <w:rStyle w:val="12"/>
          <w:rFonts w:cs="Times New Roman"/>
          <w:sz w:val="22"/>
          <w:szCs w:val="24"/>
        </w:rPr>
        <w:t xml:space="preserve"> № 913 (в ред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92B4B" w:rsidRPr="006616BA">
        <w:rPr>
          <w:rStyle w:val="12"/>
          <w:rFonts w:cs="Times New Roman"/>
          <w:sz w:val="22"/>
          <w:szCs w:val="24"/>
        </w:rPr>
        <w:t xml:space="preserve"> от 09.12.2017) // Собр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92B4B" w:rsidRPr="006616BA">
        <w:rPr>
          <w:rStyle w:val="12"/>
          <w:rFonts w:cs="Times New Roman"/>
          <w:sz w:val="22"/>
          <w:szCs w:val="24"/>
        </w:rPr>
        <w:t xml:space="preserve"> законодательства РФ</w:t>
      </w:r>
      <w:r w:rsidR="006616BA" w:rsidRPr="006616BA">
        <w:rPr>
          <w:rStyle w:val="12"/>
          <w:rFonts w:cs="Times New Roman"/>
          <w:sz w:val="22"/>
          <w:szCs w:val="24"/>
        </w:rPr>
        <w:t>,</w:t>
      </w:r>
      <w:r w:rsidR="00592B4B" w:rsidRPr="006616BA">
        <w:rPr>
          <w:rStyle w:val="12"/>
          <w:rFonts w:cs="Times New Roman"/>
          <w:sz w:val="22"/>
          <w:szCs w:val="24"/>
        </w:rPr>
        <w:t xml:space="preserve"> 2016. </w:t>
      </w:r>
      <w:proofErr w:type="spellStart"/>
      <w:r w:rsidR="00592B4B" w:rsidRPr="006616BA">
        <w:rPr>
          <w:rStyle w:val="12"/>
          <w:rFonts w:cs="Times New Roman"/>
          <w:sz w:val="22"/>
          <w:szCs w:val="24"/>
        </w:rPr>
        <w:t>Вып</w:t>
      </w:r>
      <w:proofErr w:type="spellEnd"/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592B4B" w:rsidRPr="006616BA">
        <w:rPr>
          <w:rStyle w:val="12"/>
          <w:rFonts w:cs="Times New Roman"/>
          <w:sz w:val="22"/>
          <w:szCs w:val="24"/>
        </w:rPr>
        <w:t xml:space="preserve"> № 38.</w:t>
      </w:r>
      <w:r w:rsidR="006616BA" w:rsidRPr="006616BA">
        <w:rPr>
          <w:rStyle w:val="12"/>
          <w:rFonts w:cs="Times New Roman"/>
          <w:sz w:val="22"/>
          <w:szCs w:val="24"/>
        </w:rPr>
        <w:t xml:space="preserve"> –</w:t>
      </w:r>
      <w:r w:rsidR="00592B4B" w:rsidRPr="006616BA">
        <w:rPr>
          <w:rStyle w:val="12"/>
          <w:rFonts w:cs="Times New Roman"/>
          <w:sz w:val="22"/>
          <w:szCs w:val="24"/>
        </w:rPr>
        <w:t xml:space="preserve"> Ст. 5560.</w:t>
      </w:r>
    </w:p>
    <w:p w:rsidR="00465BD7" w:rsidRPr="006616BA" w:rsidRDefault="00465BD7" w:rsidP="00B22A06">
      <w:pPr>
        <w:rPr>
          <w:rStyle w:val="12"/>
          <w:rFonts w:cs="Times New Roman"/>
          <w:sz w:val="22"/>
          <w:szCs w:val="24"/>
        </w:rPr>
      </w:pPr>
      <w:r w:rsidRPr="006616BA">
        <w:rPr>
          <w:sz w:val="22"/>
        </w:rPr>
        <w:t xml:space="preserve">9. </w:t>
      </w:r>
      <w:proofErr w:type="spellStart"/>
      <w:r w:rsidRPr="006616BA">
        <w:rPr>
          <w:sz w:val="22"/>
        </w:rPr>
        <w:t>Тагаева</w:t>
      </w:r>
      <w:proofErr w:type="spellEnd"/>
      <w:r w:rsidRPr="006616BA">
        <w:rPr>
          <w:sz w:val="22"/>
        </w:rPr>
        <w:t xml:space="preserve"> Т</w:t>
      </w:r>
      <w:r w:rsidR="006616BA" w:rsidRPr="006616BA">
        <w:rPr>
          <w:sz w:val="22"/>
        </w:rPr>
        <w:t>.</w:t>
      </w:r>
      <w:r w:rsidRPr="006616BA">
        <w:rPr>
          <w:sz w:val="22"/>
        </w:rPr>
        <w:t>О</w:t>
      </w:r>
      <w:r w:rsidR="006616BA" w:rsidRPr="006616BA">
        <w:rPr>
          <w:sz w:val="22"/>
        </w:rPr>
        <w:t>.</w:t>
      </w:r>
      <w:r w:rsidRPr="006616BA">
        <w:rPr>
          <w:sz w:val="22"/>
        </w:rPr>
        <w:t xml:space="preserve">, </w:t>
      </w:r>
      <w:proofErr w:type="spellStart"/>
      <w:r w:rsidRPr="006616BA">
        <w:rPr>
          <w:sz w:val="22"/>
        </w:rPr>
        <w:t>Гильмундинов</w:t>
      </w:r>
      <w:proofErr w:type="spellEnd"/>
      <w:r w:rsidRPr="006616BA">
        <w:rPr>
          <w:sz w:val="22"/>
        </w:rPr>
        <w:t xml:space="preserve"> В</w:t>
      </w:r>
      <w:r w:rsidR="006616BA" w:rsidRPr="006616BA">
        <w:rPr>
          <w:sz w:val="22"/>
        </w:rPr>
        <w:t>.</w:t>
      </w:r>
      <w:r w:rsidRPr="006616BA">
        <w:rPr>
          <w:sz w:val="22"/>
        </w:rPr>
        <w:t>М</w:t>
      </w:r>
      <w:r w:rsidR="006616BA" w:rsidRPr="006616BA">
        <w:rPr>
          <w:sz w:val="22"/>
        </w:rPr>
        <w:t>.</w:t>
      </w:r>
      <w:r w:rsidRPr="006616BA">
        <w:rPr>
          <w:sz w:val="22"/>
        </w:rPr>
        <w:t>, Казанцева Л</w:t>
      </w:r>
      <w:r w:rsidR="006616BA" w:rsidRPr="006616BA">
        <w:rPr>
          <w:sz w:val="22"/>
        </w:rPr>
        <w:t>.</w:t>
      </w:r>
      <w:r w:rsidRPr="006616BA">
        <w:rPr>
          <w:sz w:val="22"/>
        </w:rPr>
        <w:t>К</w:t>
      </w:r>
      <w:r w:rsidR="006616BA" w:rsidRPr="006616BA">
        <w:rPr>
          <w:sz w:val="22"/>
        </w:rPr>
        <w:t>.</w:t>
      </w:r>
      <w:r w:rsidRPr="006616BA">
        <w:rPr>
          <w:sz w:val="22"/>
        </w:rPr>
        <w:t xml:space="preserve"> </w:t>
      </w:r>
      <w:proofErr w:type="gramStart"/>
      <w:r w:rsidRPr="006616BA">
        <w:rPr>
          <w:sz w:val="22"/>
        </w:rPr>
        <w:t>Экономические методы</w:t>
      </w:r>
      <w:proofErr w:type="gramEnd"/>
      <w:r w:rsidRPr="006616BA">
        <w:rPr>
          <w:sz w:val="22"/>
        </w:rPr>
        <w:t xml:space="preserve"> регулирования качества окружающей среды в России // Мир новой экономики</w:t>
      </w:r>
      <w:r w:rsidR="006616BA" w:rsidRPr="006616BA">
        <w:rPr>
          <w:sz w:val="22"/>
        </w:rPr>
        <w:t xml:space="preserve">, </w:t>
      </w:r>
      <w:r w:rsidRPr="006616BA">
        <w:rPr>
          <w:sz w:val="22"/>
        </w:rPr>
        <w:t>2015. №4.</w:t>
      </w:r>
    </w:p>
    <w:p w:rsidR="00465BD7" w:rsidRPr="006616BA" w:rsidRDefault="00465BD7" w:rsidP="00B22A06">
      <w:pPr>
        <w:rPr>
          <w:rStyle w:val="12"/>
          <w:rFonts w:cs="Times New Roman"/>
          <w:sz w:val="22"/>
          <w:szCs w:val="24"/>
        </w:rPr>
      </w:pPr>
      <w:r w:rsidRPr="006616BA">
        <w:rPr>
          <w:sz w:val="22"/>
        </w:rPr>
        <w:t>10. Блоков И.П. Окружающая среда и её охрана в России. Изменения</w:t>
      </w:r>
      <w:r w:rsidRPr="006616BA">
        <w:rPr>
          <w:rStyle w:val="11"/>
          <w:rFonts w:cs="Times New Roman"/>
          <w:sz w:val="22"/>
          <w:szCs w:val="24"/>
        </w:rPr>
        <w:t xml:space="preserve"> </w:t>
      </w:r>
      <w:r w:rsidRPr="006616BA">
        <w:rPr>
          <w:sz w:val="22"/>
        </w:rPr>
        <w:t xml:space="preserve">за 25 лет. </w:t>
      </w:r>
      <w:r w:rsidR="006616BA" w:rsidRPr="006616BA">
        <w:rPr>
          <w:sz w:val="22"/>
        </w:rPr>
        <w:t>–</w:t>
      </w:r>
      <w:r w:rsidRPr="006616BA">
        <w:rPr>
          <w:sz w:val="22"/>
        </w:rPr>
        <w:t xml:space="preserve"> М.: ОМННО «Совет Гринпис», 2018. </w:t>
      </w:r>
      <w:r w:rsidR="006616BA" w:rsidRPr="006616BA">
        <w:rPr>
          <w:sz w:val="22"/>
        </w:rPr>
        <w:t>–</w:t>
      </w:r>
      <w:r w:rsidRPr="006616BA">
        <w:rPr>
          <w:sz w:val="22"/>
        </w:rPr>
        <w:t xml:space="preserve"> 432 </w:t>
      </w:r>
      <w:proofErr w:type="gramStart"/>
      <w:r w:rsidRPr="006616BA">
        <w:rPr>
          <w:sz w:val="22"/>
        </w:rPr>
        <w:t>с</w:t>
      </w:r>
      <w:proofErr w:type="gramEnd"/>
      <w:r w:rsidRPr="006616BA">
        <w:rPr>
          <w:sz w:val="22"/>
        </w:rPr>
        <w:t>.</w:t>
      </w:r>
    </w:p>
    <w:p w:rsidR="00145A91" w:rsidRPr="006616BA" w:rsidRDefault="00465BD7" w:rsidP="00B22A06">
      <w:pPr>
        <w:rPr>
          <w:b/>
          <w:sz w:val="22"/>
        </w:rPr>
      </w:pPr>
      <w:r w:rsidRPr="006616BA">
        <w:rPr>
          <w:rStyle w:val="12"/>
          <w:rFonts w:cs="Times New Roman"/>
          <w:sz w:val="22"/>
          <w:szCs w:val="24"/>
        </w:rPr>
        <w:t>11</w:t>
      </w:r>
      <w:r w:rsidR="00A7295E" w:rsidRPr="006616BA">
        <w:rPr>
          <w:rStyle w:val="12"/>
          <w:rFonts w:cs="Times New Roman"/>
          <w:sz w:val="22"/>
          <w:szCs w:val="24"/>
        </w:rPr>
        <w:t>.</w:t>
      </w:r>
      <w:r w:rsidR="00592B4B" w:rsidRPr="006616BA">
        <w:rPr>
          <w:rStyle w:val="12"/>
          <w:rFonts w:cs="Times New Roman"/>
          <w:sz w:val="22"/>
          <w:szCs w:val="24"/>
        </w:rPr>
        <w:t xml:space="preserve"> </w:t>
      </w:r>
      <w:r w:rsidR="00592B4B" w:rsidRPr="006616BA">
        <w:rPr>
          <w:sz w:val="22"/>
        </w:rPr>
        <w:t>Решение Верховного Суда РФ «О признании незаконным (недействительным) Постановления Правительства РФ от 28.08.1992 N 632 "Об утверждении Порядка определения платы и ее предельных размеров за загрязнение окружающей природной среды, размещение отходов, другие виды вредного воздейс</w:t>
      </w:r>
      <w:r w:rsidR="00145A91" w:rsidRPr="006616BA">
        <w:rPr>
          <w:sz w:val="22"/>
        </w:rPr>
        <w:t xml:space="preserve">твия" </w:t>
      </w:r>
      <w:r w:rsidR="006616BA" w:rsidRPr="006616BA">
        <w:rPr>
          <w:sz w:val="22"/>
        </w:rPr>
        <w:t>(</w:t>
      </w:r>
      <w:r w:rsidR="00145A91" w:rsidRPr="006616BA">
        <w:rPr>
          <w:sz w:val="22"/>
        </w:rPr>
        <w:t>в ред</w:t>
      </w:r>
      <w:r w:rsidR="006616BA" w:rsidRPr="006616BA">
        <w:rPr>
          <w:sz w:val="22"/>
        </w:rPr>
        <w:t>.</w:t>
      </w:r>
      <w:r w:rsidR="00145A91" w:rsidRPr="006616BA">
        <w:rPr>
          <w:sz w:val="22"/>
        </w:rPr>
        <w:t xml:space="preserve"> от 14.06.2001» от 28.03.2002 N ГКПИ 2002-178</w:t>
      </w:r>
      <w:r w:rsidR="006616BA" w:rsidRPr="006616BA">
        <w:rPr>
          <w:sz w:val="22"/>
        </w:rPr>
        <w:t>)</w:t>
      </w:r>
      <w:r w:rsidR="00145A91" w:rsidRPr="006616BA">
        <w:rPr>
          <w:sz w:val="22"/>
        </w:rPr>
        <w:t xml:space="preserve"> </w:t>
      </w:r>
      <w:r w:rsidR="00145A91" w:rsidRPr="006616BA">
        <w:rPr>
          <w:rStyle w:val="12"/>
          <w:rFonts w:cs="Times New Roman"/>
          <w:sz w:val="22"/>
          <w:szCs w:val="24"/>
        </w:rPr>
        <w:t xml:space="preserve">// </w:t>
      </w:r>
      <w:r w:rsidR="00DD6D94" w:rsidRPr="006616BA">
        <w:rPr>
          <w:rStyle w:val="12"/>
          <w:rFonts w:cs="Times New Roman"/>
          <w:sz w:val="22"/>
          <w:szCs w:val="24"/>
        </w:rPr>
        <w:t xml:space="preserve">Доступ </w:t>
      </w:r>
      <w:r w:rsidR="006616BA" w:rsidRPr="006616BA">
        <w:rPr>
          <w:rStyle w:val="12"/>
          <w:rFonts w:cs="Times New Roman"/>
          <w:sz w:val="22"/>
          <w:szCs w:val="24"/>
        </w:rPr>
        <w:t xml:space="preserve">– </w:t>
      </w:r>
      <w:r w:rsidR="00DD6D94" w:rsidRPr="006616BA">
        <w:rPr>
          <w:rStyle w:val="12"/>
          <w:rFonts w:cs="Times New Roman"/>
          <w:sz w:val="22"/>
          <w:szCs w:val="24"/>
        </w:rPr>
        <w:t>«</w:t>
      </w:r>
      <w:proofErr w:type="spellStart"/>
      <w:r w:rsidR="00DD6D94" w:rsidRPr="006616BA">
        <w:rPr>
          <w:rStyle w:val="12"/>
          <w:rFonts w:cs="Times New Roman"/>
          <w:sz w:val="22"/>
          <w:szCs w:val="24"/>
        </w:rPr>
        <w:t>КонсультантПлюс</w:t>
      </w:r>
      <w:proofErr w:type="spellEnd"/>
      <w:r w:rsidR="00DD6D94" w:rsidRPr="006616BA">
        <w:rPr>
          <w:rStyle w:val="12"/>
          <w:rFonts w:cs="Times New Roman"/>
          <w:sz w:val="22"/>
          <w:szCs w:val="24"/>
        </w:rPr>
        <w:t>».</w:t>
      </w:r>
    </w:p>
    <w:p w:rsidR="00574699" w:rsidRPr="006616BA" w:rsidRDefault="00465BD7" w:rsidP="00B22A06">
      <w:pPr>
        <w:rPr>
          <w:rStyle w:val="12"/>
          <w:rFonts w:cs="Times New Roman"/>
          <w:sz w:val="22"/>
          <w:szCs w:val="24"/>
        </w:rPr>
      </w:pPr>
      <w:r w:rsidRPr="006616BA">
        <w:rPr>
          <w:rStyle w:val="12"/>
          <w:rFonts w:cs="Times New Roman"/>
          <w:sz w:val="22"/>
          <w:szCs w:val="24"/>
        </w:rPr>
        <w:t>12</w:t>
      </w:r>
      <w:r w:rsidR="00A7295E" w:rsidRPr="006616BA">
        <w:rPr>
          <w:rStyle w:val="12"/>
          <w:rFonts w:cs="Times New Roman"/>
          <w:sz w:val="22"/>
          <w:szCs w:val="24"/>
        </w:rPr>
        <w:t xml:space="preserve">. </w:t>
      </w:r>
      <w:r w:rsidR="00145A91" w:rsidRPr="006616BA">
        <w:rPr>
          <w:rStyle w:val="12"/>
          <w:rFonts w:cs="Times New Roman"/>
          <w:sz w:val="22"/>
          <w:szCs w:val="24"/>
        </w:rPr>
        <w:t>Определение Конституционного суда РФ по запросу Правитель</w:t>
      </w:r>
      <w:r w:rsidR="00B22A06" w:rsidRPr="006616BA">
        <w:rPr>
          <w:rStyle w:val="12"/>
          <w:rFonts w:cs="Times New Roman"/>
          <w:sz w:val="22"/>
          <w:szCs w:val="24"/>
        </w:rPr>
        <w:t>ства РФ о про</w:t>
      </w:r>
      <w:r w:rsidR="00145A91" w:rsidRPr="006616BA">
        <w:rPr>
          <w:rStyle w:val="12"/>
          <w:rFonts w:cs="Times New Roman"/>
          <w:sz w:val="22"/>
          <w:szCs w:val="24"/>
        </w:rPr>
        <w:t>верке конституционности постановления Правительства РФ «Об утверждении порядка определения платы и её предельных размеров за загрязнение окружающей природной среды, размещение отходов, другие виды вредного воздействия» и ст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145A91" w:rsidRPr="006616BA">
        <w:rPr>
          <w:rStyle w:val="12"/>
          <w:rFonts w:cs="Times New Roman"/>
          <w:sz w:val="22"/>
          <w:szCs w:val="24"/>
        </w:rPr>
        <w:t xml:space="preserve"> 7 Ф</w:t>
      </w:r>
      <w:r w:rsidR="006616BA" w:rsidRPr="006616BA">
        <w:rPr>
          <w:rStyle w:val="12"/>
          <w:rFonts w:cs="Times New Roman"/>
          <w:sz w:val="22"/>
          <w:szCs w:val="24"/>
        </w:rPr>
        <w:t>З</w:t>
      </w:r>
      <w:r w:rsidR="00145A91" w:rsidRPr="006616BA">
        <w:rPr>
          <w:rStyle w:val="12"/>
          <w:rFonts w:cs="Times New Roman"/>
          <w:sz w:val="22"/>
          <w:szCs w:val="24"/>
        </w:rPr>
        <w:t xml:space="preserve"> «О введении в действие Налогового кодекса РФ» от 10 декабря 2002 года № 284-О</w:t>
      </w:r>
      <w:proofErr w:type="gramStart"/>
      <w:r w:rsidR="00145A91" w:rsidRPr="006616BA">
        <w:rPr>
          <w:rStyle w:val="12"/>
          <w:rFonts w:cs="Times New Roman"/>
          <w:sz w:val="22"/>
          <w:szCs w:val="24"/>
        </w:rPr>
        <w:t xml:space="preserve"> // С</w:t>
      </w:r>
      <w:proofErr w:type="gramEnd"/>
      <w:r w:rsidR="00145A91" w:rsidRPr="006616BA">
        <w:rPr>
          <w:rStyle w:val="12"/>
          <w:rFonts w:cs="Times New Roman"/>
          <w:sz w:val="22"/>
          <w:szCs w:val="24"/>
        </w:rPr>
        <w:t>обр</w:t>
      </w:r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145A91" w:rsidRPr="006616BA">
        <w:rPr>
          <w:rStyle w:val="12"/>
          <w:rFonts w:cs="Times New Roman"/>
          <w:sz w:val="22"/>
          <w:szCs w:val="24"/>
        </w:rPr>
        <w:t xml:space="preserve"> законодательства Р</w:t>
      </w:r>
      <w:r w:rsidR="006616BA" w:rsidRPr="006616BA">
        <w:rPr>
          <w:rStyle w:val="12"/>
          <w:rFonts w:cs="Times New Roman"/>
          <w:sz w:val="22"/>
          <w:szCs w:val="24"/>
        </w:rPr>
        <w:t>Ф,</w:t>
      </w:r>
      <w:r w:rsidR="00145A91" w:rsidRPr="006616BA">
        <w:rPr>
          <w:rStyle w:val="12"/>
          <w:rFonts w:cs="Times New Roman"/>
          <w:sz w:val="22"/>
          <w:szCs w:val="24"/>
        </w:rPr>
        <w:t xml:space="preserve"> 2002. </w:t>
      </w:r>
      <w:proofErr w:type="spellStart"/>
      <w:r w:rsidR="00145A91" w:rsidRPr="006616BA">
        <w:rPr>
          <w:rStyle w:val="12"/>
          <w:rFonts w:cs="Times New Roman"/>
          <w:sz w:val="22"/>
          <w:szCs w:val="24"/>
        </w:rPr>
        <w:t>Вып</w:t>
      </w:r>
      <w:proofErr w:type="spellEnd"/>
      <w:r w:rsidR="006616BA" w:rsidRPr="006616BA">
        <w:rPr>
          <w:rStyle w:val="12"/>
          <w:rFonts w:cs="Times New Roman"/>
          <w:sz w:val="22"/>
          <w:szCs w:val="24"/>
        </w:rPr>
        <w:t>.</w:t>
      </w:r>
      <w:r w:rsidR="00145A91" w:rsidRPr="006616BA">
        <w:rPr>
          <w:rStyle w:val="12"/>
          <w:rFonts w:cs="Times New Roman"/>
          <w:sz w:val="22"/>
          <w:szCs w:val="24"/>
        </w:rPr>
        <w:t xml:space="preserve"> № 52.</w:t>
      </w:r>
      <w:r w:rsidR="006616BA" w:rsidRPr="006616BA">
        <w:rPr>
          <w:rStyle w:val="12"/>
          <w:rFonts w:cs="Times New Roman"/>
          <w:sz w:val="22"/>
          <w:szCs w:val="24"/>
        </w:rPr>
        <w:t xml:space="preserve"> – </w:t>
      </w:r>
      <w:r w:rsidR="00145A91" w:rsidRPr="006616BA">
        <w:rPr>
          <w:rStyle w:val="12"/>
          <w:rFonts w:cs="Times New Roman"/>
          <w:sz w:val="22"/>
          <w:szCs w:val="24"/>
        </w:rPr>
        <w:t>Ст. 5290.</w:t>
      </w:r>
    </w:p>
    <w:p w:rsidR="00B22A06" w:rsidRDefault="00B22A06" w:rsidP="00B22A06">
      <w:pPr>
        <w:rPr>
          <w:rStyle w:val="12"/>
          <w:rFonts w:cs="Times New Roman"/>
          <w:sz w:val="24"/>
          <w:szCs w:val="24"/>
        </w:rPr>
      </w:pPr>
    </w:p>
    <w:p w:rsidR="00B22A06" w:rsidRPr="00B22A06" w:rsidRDefault="00B22A06" w:rsidP="00B22A06">
      <w:pPr>
        <w:jc w:val="center"/>
        <w:rPr>
          <w:rStyle w:val="12"/>
          <w:rFonts w:cs="Times New Roman"/>
          <w:i/>
          <w:sz w:val="24"/>
          <w:szCs w:val="24"/>
        </w:rPr>
      </w:pPr>
      <w:r w:rsidRPr="00B22A06">
        <w:rPr>
          <w:rStyle w:val="12"/>
          <w:rFonts w:cs="Times New Roman"/>
          <w:i/>
          <w:sz w:val="24"/>
          <w:szCs w:val="24"/>
        </w:rPr>
        <w:t>Сведения об авторе:</w:t>
      </w:r>
    </w:p>
    <w:p w:rsidR="00B22A06" w:rsidRPr="006616BA" w:rsidRDefault="00B22A06" w:rsidP="00B22A06">
      <w:pPr>
        <w:rPr>
          <w:sz w:val="22"/>
        </w:rPr>
      </w:pPr>
      <w:r w:rsidRPr="006616BA">
        <w:rPr>
          <w:rFonts w:cs="Times New Roman"/>
          <w:sz w:val="22"/>
          <w:szCs w:val="24"/>
        </w:rPr>
        <w:t>Блоков Иван Павлович, к.т.н.</w:t>
      </w:r>
      <w:r w:rsidR="006616BA" w:rsidRPr="006616BA">
        <w:rPr>
          <w:rFonts w:cs="Times New Roman"/>
          <w:sz w:val="22"/>
          <w:szCs w:val="24"/>
        </w:rPr>
        <w:t>, д</w:t>
      </w:r>
      <w:r w:rsidRPr="006616BA">
        <w:rPr>
          <w:rFonts w:cs="Times New Roman"/>
          <w:sz w:val="22"/>
          <w:szCs w:val="24"/>
        </w:rPr>
        <w:t>иректор по программам Отделени</w:t>
      </w:r>
      <w:r w:rsidR="006616BA" w:rsidRPr="006616BA">
        <w:rPr>
          <w:rFonts w:cs="Times New Roman"/>
          <w:sz w:val="22"/>
          <w:szCs w:val="24"/>
        </w:rPr>
        <w:t>я</w:t>
      </w:r>
      <w:r w:rsidRPr="006616BA">
        <w:rPr>
          <w:rFonts w:cs="Times New Roman"/>
          <w:sz w:val="22"/>
          <w:szCs w:val="24"/>
        </w:rPr>
        <w:t xml:space="preserve"> международной некоммерческой неправительствен</w:t>
      </w:r>
      <w:r w:rsidR="006616BA" w:rsidRPr="006616BA">
        <w:rPr>
          <w:rFonts w:cs="Times New Roman"/>
          <w:sz w:val="22"/>
          <w:szCs w:val="24"/>
        </w:rPr>
        <w:t>ной организации «Совет Гринпис»; 125040, Москва, Ленинградский проспект д. 26. корп. 1; т</w:t>
      </w:r>
      <w:r w:rsidRPr="006616BA">
        <w:rPr>
          <w:rFonts w:cs="Times New Roman"/>
          <w:sz w:val="22"/>
          <w:szCs w:val="24"/>
        </w:rPr>
        <w:t>ел.</w:t>
      </w:r>
      <w:r w:rsidR="006616BA" w:rsidRPr="006616BA">
        <w:rPr>
          <w:rFonts w:cs="Times New Roman"/>
          <w:sz w:val="22"/>
          <w:szCs w:val="24"/>
        </w:rPr>
        <w:t>:</w:t>
      </w:r>
      <w:r w:rsidRPr="006616BA">
        <w:rPr>
          <w:rFonts w:cs="Times New Roman"/>
          <w:sz w:val="22"/>
          <w:szCs w:val="24"/>
        </w:rPr>
        <w:t xml:space="preserve"> </w:t>
      </w:r>
      <w:r w:rsidR="006616BA" w:rsidRPr="006616BA">
        <w:rPr>
          <w:rFonts w:cs="Times New Roman"/>
          <w:sz w:val="22"/>
          <w:szCs w:val="24"/>
        </w:rPr>
        <w:t>8 (</w:t>
      </w:r>
      <w:r w:rsidRPr="006616BA">
        <w:rPr>
          <w:rFonts w:cs="Times New Roman"/>
          <w:sz w:val="22"/>
          <w:szCs w:val="24"/>
        </w:rPr>
        <w:t>495</w:t>
      </w:r>
      <w:r w:rsidR="006616BA" w:rsidRPr="006616BA">
        <w:rPr>
          <w:rFonts w:cs="Times New Roman"/>
          <w:sz w:val="22"/>
          <w:szCs w:val="24"/>
        </w:rPr>
        <w:t xml:space="preserve">) </w:t>
      </w:r>
      <w:r w:rsidRPr="006616BA">
        <w:rPr>
          <w:rFonts w:cs="Times New Roman"/>
          <w:sz w:val="22"/>
          <w:szCs w:val="24"/>
        </w:rPr>
        <w:t>988</w:t>
      </w:r>
      <w:r w:rsidR="006616BA" w:rsidRPr="006616BA">
        <w:rPr>
          <w:rFonts w:cs="Times New Roman"/>
          <w:sz w:val="22"/>
          <w:szCs w:val="24"/>
        </w:rPr>
        <w:t>-</w:t>
      </w:r>
      <w:r w:rsidRPr="006616BA">
        <w:rPr>
          <w:rFonts w:cs="Times New Roman"/>
          <w:sz w:val="22"/>
          <w:szCs w:val="24"/>
        </w:rPr>
        <w:t>74</w:t>
      </w:r>
      <w:r w:rsidR="006616BA" w:rsidRPr="006616BA">
        <w:rPr>
          <w:rFonts w:cs="Times New Roman"/>
          <w:sz w:val="22"/>
          <w:szCs w:val="24"/>
        </w:rPr>
        <w:t xml:space="preserve">-60; </w:t>
      </w:r>
      <w:r w:rsidR="006616BA" w:rsidRPr="006616BA">
        <w:rPr>
          <w:rFonts w:cs="Times New Roman"/>
          <w:sz w:val="22"/>
          <w:szCs w:val="24"/>
          <w:lang w:val="en-US"/>
        </w:rPr>
        <w:t>e-mail</w:t>
      </w:r>
      <w:r w:rsidR="006616BA" w:rsidRPr="006616BA">
        <w:rPr>
          <w:rFonts w:cs="Times New Roman"/>
          <w:sz w:val="22"/>
          <w:szCs w:val="24"/>
        </w:rPr>
        <w:t xml:space="preserve">: </w:t>
      </w:r>
      <w:r w:rsidRPr="006616BA">
        <w:rPr>
          <w:sz w:val="22"/>
          <w:lang w:val="en-US"/>
        </w:rPr>
        <w:t>Ivan</w:t>
      </w:r>
      <w:r w:rsidRPr="006616BA">
        <w:rPr>
          <w:sz w:val="22"/>
        </w:rPr>
        <w:t>.</w:t>
      </w:r>
      <w:proofErr w:type="spellStart"/>
      <w:r w:rsidRPr="006616BA">
        <w:rPr>
          <w:sz w:val="22"/>
          <w:lang w:val="en-US"/>
        </w:rPr>
        <w:t>blokov</w:t>
      </w:r>
      <w:proofErr w:type="spellEnd"/>
      <w:r w:rsidRPr="006616BA">
        <w:rPr>
          <w:sz w:val="22"/>
        </w:rPr>
        <w:t>@</w:t>
      </w:r>
      <w:proofErr w:type="spellStart"/>
      <w:r w:rsidRPr="006616BA">
        <w:rPr>
          <w:sz w:val="22"/>
          <w:lang w:val="en-US"/>
        </w:rPr>
        <w:t>greenpeace</w:t>
      </w:r>
      <w:proofErr w:type="spellEnd"/>
      <w:r w:rsidRPr="006616BA">
        <w:rPr>
          <w:sz w:val="22"/>
        </w:rPr>
        <w:t>.</w:t>
      </w:r>
      <w:r w:rsidRPr="006616BA">
        <w:rPr>
          <w:sz w:val="22"/>
          <w:lang w:val="en-US"/>
        </w:rPr>
        <w:t>org</w:t>
      </w:r>
      <w:r w:rsidR="006616BA" w:rsidRPr="006616BA">
        <w:rPr>
          <w:sz w:val="22"/>
        </w:rPr>
        <w:t>.</w:t>
      </w:r>
    </w:p>
    <w:p w:rsidR="00B22A06" w:rsidRDefault="00B22A06" w:rsidP="00B22A06">
      <w:pPr>
        <w:rPr>
          <w:rFonts w:cs="Times New Roman"/>
          <w:szCs w:val="24"/>
        </w:rPr>
      </w:pPr>
    </w:p>
    <w:p w:rsidR="00B22A06" w:rsidRPr="006F2E54" w:rsidRDefault="00B22A06" w:rsidP="00B22A06"/>
    <w:sectPr w:rsidR="00B22A06" w:rsidRPr="006F2E54" w:rsidSect="00B22A0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8C8" w:rsidRDefault="007378C8" w:rsidP="00D617B1">
      <w:r>
        <w:separator/>
      </w:r>
    </w:p>
  </w:endnote>
  <w:endnote w:type="continuationSeparator" w:id="0">
    <w:p w:rsidR="007378C8" w:rsidRDefault="007378C8" w:rsidP="00D617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5914428"/>
      <w:docPartObj>
        <w:docPartGallery w:val="Page Numbers (Bottom of Page)"/>
        <w:docPartUnique/>
      </w:docPartObj>
    </w:sdtPr>
    <w:sdtContent>
      <w:p w:rsidR="00030C35" w:rsidRDefault="00030C35">
        <w:pPr>
          <w:pStyle w:val="ae"/>
          <w:jc w:val="center"/>
        </w:pPr>
        <w:fldSimple w:instr="PAGE   \* MERGEFORMAT">
          <w:r w:rsidR="006616BA">
            <w:rPr>
              <w:noProof/>
            </w:rPr>
            <w:t>7</w:t>
          </w:r>
        </w:fldSimple>
      </w:p>
    </w:sdtContent>
  </w:sdt>
  <w:p w:rsidR="00030C35" w:rsidRDefault="00030C35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8C8" w:rsidRDefault="007378C8" w:rsidP="00D617B1">
      <w:r>
        <w:separator/>
      </w:r>
    </w:p>
  </w:footnote>
  <w:footnote w:type="continuationSeparator" w:id="0">
    <w:p w:rsidR="007378C8" w:rsidRDefault="007378C8" w:rsidP="00D617B1">
      <w:r>
        <w:continuationSeparator/>
      </w:r>
    </w:p>
  </w:footnote>
  <w:footnote w:id="1">
    <w:p w:rsidR="00030C35" w:rsidRPr="000B0782" w:rsidRDefault="00030C35" w:rsidP="000B0782">
      <w:pPr>
        <w:rPr>
          <w:sz w:val="22"/>
        </w:rPr>
      </w:pPr>
      <w:r w:rsidRPr="000B0782">
        <w:rPr>
          <w:rStyle w:val="a6"/>
          <w:rFonts w:cs="Times New Roman"/>
          <w:sz w:val="22"/>
          <w:szCs w:val="24"/>
        </w:rPr>
        <w:footnoteRef/>
      </w:r>
      <w:r w:rsidRPr="000B0782">
        <w:rPr>
          <w:sz w:val="22"/>
        </w:rPr>
        <w:t xml:space="preserve"> С учетом индексации ставок платы.</w:t>
      </w:r>
    </w:p>
  </w:footnote>
  <w:footnote w:id="2">
    <w:p w:rsidR="00030C35" w:rsidRPr="000B0782" w:rsidRDefault="00030C35" w:rsidP="000B0782">
      <w:pPr>
        <w:rPr>
          <w:sz w:val="22"/>
        </w:rPr>
      </w:pPr>
      <w:r w:rsidRPr="000B0782">
        <w:rPr>
          <w:rStyle w:val="a6"/>
          <w:rFonts w:cs="Times New Roman"/>
          <w:sz w:val="22"/>
          <w:szCs w:val="24"/>
        </w:rPr>
        <w:footnoteRef/>
      </w:r>
      <w:r w:rsidRPr="000B0782">
        <w:rPr>
          <w:sz w:val="22"/>
        </w:rPr>
        <w:t xml:space="preserve"> За 6 лет, последние доступные данные – для отходов – 2013-2018 гг., для остальных – 2012-2017 гг.</w:t>
      </w:r>
    </w:p>
  </w:footnote>
  <w:footnote w:id="3">
    <w:p w:rsidR="00030C35" w:rsidRPr="000B0782" w:rsidRDefault="00030C35" w:rsidP="000B0782">
      <w:pPr>
        <w:rPr>
          <w:sz w:val="22"/>
        </w:rPr>
      </w:pPr>
      <w:r w:rsidRPr="000B0782">
        <w:rPr>
          <w:rStyle w:val="a6"/>
          <w:rFonts w:cs="Times New Roman"/>
          <w:sz w:val="22"/>
          <w:szCs w:val="24"/>
        </w:rPr>
        <w:footnoteRef/>
      </w:r>
      <w:r w:rsidRPr="000B0782">
        <w:rPr>
          <w:sz w:val="22"/>
        </w:rPr>
        <w:t xml:space="preserve"> Общий объем образовавшихся отходов, вопрос о классах опасности отходов и корректности отнесения к классам здесь не рассматривается.</w:t>
      </w:r>
    </w:p>
  </w:footnote>
  <w:footnote w:id="4">
    <w:p w:rsidR="00030C35" w:rsidRPr="000B0782" w:rsidRDefault="00030C35" w:rsidP="000B0782">
      <w:pPr>
        <w:rPr>
          <w:sz w:val="22"/>
        </w:rPr>
      </w:pPr>
      <w:r w:rsidRPr="000B0782">
        <w:rPr>
          <w:rStyle w:val="a6"/>
          <w:rFonts w:cs="Times New Roman"/>
          <w:sz w:val="22"/>
          <w:szCs w:val="24"/>
        </w:rPr>
        <w:footnoteRef/>
      </w:r>
      <w:r w:rsidRPr="000B0782">
        <w:rPr>
          <w:sz w:val="22"/>
        </w:rPr>
        <w:t xml:space="preserve"> </w:t>
      </w:r>
      <w:r w:rsidRPr="000B0782">
        <w:rPr>
          <w:rFonts w:eastAsia="Times New Roman"/>
          <w:sz w:val="22"/>
        </w:rPr>
        <w:t>Выбросы при сжигании на факельных установках и (или) рассеивании.</w:t>
      </w:r>
    </w:p>
  </w:footnote>
  <w:footnote w:id="5">
    <w:p w:rsidR="00030C35" w:rsidRPr="00415021" w:rsidRDefault="00030C35" w:rsidP="00C710D7">
      <w:pPr>
        <w:pStyle w:val="a4"/>
        <w:spacing w:line="360" w:lineRule="auto"/>
        <w:rPr>
          <w:rFonts w:cs="Times New Roman"/>
          <w:sz w:val="24"/>
          <w:szCs w:val="24"/>
        </w:rPr>
      </w:pPr>
      <w:r w:rsidRPr="00415021">
        <w:rPr>
          <w:rStyle w:val="a6"/>
          <w:rFonts w:cs="Times New Roman"/>
          <w:sz w:val="24"/>
          <w:szCs w:val="24"/>
        </w:rPr>
        <w:footnoteRef/>
      </w:r>
      <w:r w:rsidRPr="0041502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Что приводило к возрастанию</w:t>
      </w:r>
      <w:r w:rsidRPr="00415021">
        <w:rPr>
          <w:rFonts w:cs="Times New Roman"/>
          <w:sz w:val="24"/>
          <w:szCs w:val="24"/>
        </w:rPr>
        <w:t xml:space="preserve"> ПДВ.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20E"/>
    <w:multiLevelType w:val="hybridMultilevel"/>
    <w:tmpl w:val="57168128"/>
    <w:lvl w:ilvl="0" w:tplc="FE989FC8">
      <w:start w:val="1"/>
      <w:numFmt w:val="bullet"/>
      <w:lvlText w:val=""/>
      <w:lvlJc w:val="left"/>
      <w:pPr>
        <w:ind w:left="39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>
    <w:nsid w:val="2BA87B73"/>
    <w:multiLevelType w:val="hybridMultilevel"/>
    <w:tmpl w:val="A1328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5388E"/>
    <w:multiLevelType w:val="hybridMultilevel"/>
    <w:tmpl w:val="908E1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45AE4"/>
    <w:multiLevelType w:val="multilevel"/>
    <w:tmpl w:val="6672A42E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3">
      <w:start w:val="1"/>
      <w:numFmt w:val="upperLetter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6E71E5"/>
    <w:multiLevelType w:val="multilevel"/>
    <w:tmpl w:val="4A24B8E6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2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3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3">
      <w:start w:val="2017"/>
      <w:numFmt w:val="decimal"/>
      <w:lvlText w:val="%4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5FFE"/>
    <w:rsid w:val="000218B7"/>
    <w:rsid w:val="00025A37"/>
    <w:rsid w:val="00030C35"/>
    <w:rsid w:val="00037D60"/>
    <w:rsid w:val="00053784"/>
    <w:rsid w:val="0008636C"/>
    <w:rsid w:val="00092303"/>
    <w:rsid w:val="000A53FC"/>
    <w:rsid w:val="000B0782"/>
    <w:rsid w:val="000E2A83"/>
    <w:rsid w:val="000E46D2"/>
    <w:rsid w:val="000F5245"/>
    <w:rsid w:val="0011166C"/>
    <w:rsid w:val="0014515C"/>
    <w:rsid w:val="00145A91"/>
    <w:rsid w:val="00147B65"/>
    <w:rsid w:val="001667A6"/>
    <w:rsid w:val="001A590E"/>
    <w:rsid w:val="001B317B"/>
    <w:rsid w:val="001B379C"/>
    <w:rsid w:val="001D0E63"/>
    <w:rsid w:val="001D77A3"/>
    <w:rsid w:val="001E2FA3"/>
    <w:rsid w:val="001E3144"/>
    <w:rsid w:val="001E34AA"/>
    <w:rsid w:val="001F68AD"/>
    <w:rsid w:val="0020363B"/>
    <w:rsid w:val="00203712"/>
    <w:rsid w:val="0021214D"/>
    <w:rsid w:val="002121D9"/>
    <w:rsid w:val="00224101"/>
    <w:rsid w:val="00227697"/>
    <w:rsid w:val="0023531D"/>
    <w:rsid w:val="0024363B"/>
    <w:rsid w:val="002552F3"/>
    <w:rsid w:val="00264D6E"/>
    <w:rsid w:val="00267B03"/>
    <w:rsid w:val="00293875"/>
    <w:rsid w:val="002A1FB4"/>
    <w:rsid w:val="002C0F44"/>
    <w:rsid w:val="002E0159"/>
    <w:rsid w:val="002E2D28"/>
    <w:rsid w:val="002E7EF9"/>
    <w:rsid w:val="002F44F8"/>
    <w:rsid w:val="00303F57"/>
    <w:rsid w:val="00305DBC"/>
    <w:rsid w:val="00310B04"/>
    <w:rsid w:val="00341214"/>
    <w:rsid w:val="00343F73"/>
    <w:rsid w:val="0036676A"/>
    <w:rsid w:val="003A2923"/>
    <w:rsid w:val="003A49EF"/>
    <w:rsid w:val="003B3EBB"/>
    <w:rsid w:val="003B7E10"/>
    <w:rsid w:val="003C058C"/>
    <w:rsid w:val="003E3297"/>
    <w:rsid w:val="00404036"/>
    <w:rsid w:val="00415021"/>
    <w:rsid w:val="004237FC"/>
    <w:rsid w:val="004403F7"/>
    <w:rsid w:val="004427F6"/>
    <w:rsid w:val="0044721F"/>
    <w:rsid w:val="00451F7F"/>
    <w:rsid w:val="00465BD7"/>
    <w:rsid w:val="00475B89"/>
    <w:rsid w:val="00491ECB"/>
    <w:rsid w:val="004A00DC"/>
    <w:rsid w:val="004C5FB9"/>
    <w:rsid w:val="004E3677"/>
    <w:rsid w:val="004E7F63"/>
    <w:rsid w:val="004F4E16"/>
    <w:rsid w:val="005335D3"/>
    <w:rsid w:val="00540A2A"/>
    <w:rsid w:val="00567C5D"/>
    <w:rsid w:val="00574699"/>
    <w:rsid w:val="00581E78"/>
    <w:rsid w:val="00584CA3"/>
    <w:rsid w:val="00592B4B"/>
    <w:rsid w:val="005A5FFE"/>
    <w:rsid w:val="005C51DD"/>
    <w:rsid w:val="005E19DF"/>
    <w:rsid w:val="005E2C6B"/>
    <w:rsid w:val="005E616D"/>
    <w:rsid w:val="005F33F6"/>
    <w:rsid w:val="005F783E"/>
    <w:rsid w:val="00611936"/>
    <w:rsid w:val="00614352"/>
    <w:rsid w:val="00616B95"/>
    <w:rsid w:val="0061717F"/>
    <w:rsid w:val="00622AFF"/>
    <w:rsid w:val="00654D1D"/>
    <w:rsid w:val="006616BA"/>
    <w:rsid w:val="0066210E"/>
    <w:rsid w:val="00664B70"/>
    <w:rsid w:val="00666612"/>
    <w:rsid w:val="006737C6"/>
    <w:rsid w:val="006837D4"/>
    <w:rsid w:val="00692AC3"/>
    <w:rsid w:val="00693A01"/>
    <w:rsid w:val="006953C0"/>
    <w:rsid w:val="006A11E7"/>
    <w:rsid w:val="006A64E9"/>
    <w:rsid w:val="006A6E63"/>
    <w:rsid w:val="006D6906"/>
    <w:rsid w:val="006E069A"/>
    <w:rsid w:val="006E7C1D"/>
    <w:rsid w:val="006F2E54"/>
    <w:rsid w:val="0072645B"/>
    <w:rsid w:val="007335EE"/>
    <w:rsid w:val="007378C8"/>
    <w:rsid w:val="00777E8E"/>
    <w:rsid w:val="0078237F"/>
    <w:rsid w:val="0078479A"/>
    <w:rsid w:val="00797A09"/>
    <w:rsid w:val="007A3DBD"/>
    <w:rsid w:val="007A4C7F"/>
    <w:rsid w:val="007A6AC0"/>
    <w:rsid w:val="007B73A3"/>
    <w:rsid w:val="007D0A4E"/>
    <w:rsid w:val="007D302C"/>
    <w:rsid w:val="007D671F"/>
    <w:rsid w:val="007E2D44"/>
    <w:rsid w:val="007E576C"/>
    <w:rsid w:val="007F4D26"/>
    <w:rsid w:val="007F6ABA"/>
    <w:rsid w:val="00813E9C"/>
    <w:rsid w:val="0083590D"/>
    <w:rsid w:val="00837AD8"/>
    <w:rsid w:val="0085184E"/>
    <w:rsid w:val="0086445B"/>
    <w:rsid w:val="0089026E"/>
    <w:rsid w:val="008A4BE1"/>
    <w:rsid w:val="008B6AB7"/>
    <w:rsid w:val="008D04FA"/>
    <w:rsid w:val="008D4285"/>
    <w:rsid w:val="008E7414"/>
    <w:rsid w:val="008E7E6F"/>
    <w:rsid w:val="0092673A"/>
    <w:rsid w:val="009308C9"/>
    <w:rsid w:val="00933874"/>
    <w:rsid w:val="00951130"/>
    <w:rsid w:val="009900D7"/>
    <w:rsid w:val="009927FB"/>
    <w:rsid w:val="00993BAE"/>
    <w:rsid w:val="00996C61"/>
    <w:rsid w:val="009A5C54"/>
    <w:rsid w:val="009A6AD7"/>
    <w:rsid w:val="009A6C53"/>
    <w:rsid w:val="009B0FF3"/>
    <w:rsid w:val="009B24E5"/>
    <w:rsid w:val="009C29CD"/>
    <w:rsid w:val="009C76AA"/>
    <w:rsid w:val="00A03C72"/>
    <w:rsid w:val="00A218FB"/>
    <w:rsid w:val="00A312BC"/>
    <w:rsid w:val="00A46D5B"/>
    <w:rsid w:val="00A555CF"/>
    <w:rsid w:val="00A7295E"/>
    <w:rsid w:val="00A75ECB"/>
    <w:rsid w:val="00AA0579"/>
    <w:rsid w:val="00AA11B4"/>
    <w:rsid w:val="00AA3B59"/>
    <w:rsid w:val="00AC413C"/>
    <w:rsid w:val="00AF7AD7"/>
    <w:rsid w:val="00B137FE"/>
    <w:rsid w:val="00B22A06"/>
    <w:rsid w:val="00B45925"/>
    <w:rsid w:val="00B56753"/>
    <w:rsid w:val="00B77994"/>
    <w:rsid w:val="00B95FDE"/>
    <w:rsid w:val="00BC056A"/>
    <w:rsid w:val="00BC1AEF"/>
    <w:rsid w:val="00BE09BA"/>
    <w:rsid w:val="00C078A3"/>
    <w:rsid w:val="00C12A28"/>
    <w:rsid w:val="00C3192E"/>
    <w:rsid w:val="00C52717"/>
    <w:rsid w:val="00C60EA6"/>
    <w:rsid w:val="00C710D7"/>
    <w:rsid w:val="00C753B9"/>
    <w:rsid w:val="00C76542"/>
    <w:rsid w:val="00C82E2D"/>
    <w:rsid w:val="00C84BB0"/>
    <w:rsid w:val="00C865EA"/>
    <w:rsid w:val="00C93373"/>
    <w:rsid w:val="00CA6500"/>
    <w:rsid w:val="00CD2A0B"/>
    <w:rsid w:val="00CD368D"/>
    <w:rsid w:val="00CD6FF5"/>
    <w:rsid w:val="00CE7C71"/>
    <w:rsid w:val="00D14C2D"/>
    <w:rsid w:val="00D301E7"/>
    <w:rsid w:val="00D304A0"/>
    <w:rsid w:val="00D3767B"/>
    <w:rsid w:val="00D52E77"/>
    <w:rsid w:val="00D617B1"/>
    <w:rsid w:val="00D73010"/>
    <w:rsid w:val="00D84B39"/>
    <w:rsid w:val="00DA1782"/>
    <w:rsid w:val="00DA25B2"/>
    <w:rsid w:val="00DC25F3"/>
    <w:rsid w:val="00DD6D94"/>
    <w:rsid w:val="00DE3CBD"/>
    <w:rsid w:val="00DF581F"/>
    <w:rsid w:val="00E04C78"/>
    <w:rsid w:val="00E07E44"/>
    <w:rsid w:val="00E207A9"/>
    <w:rsid w:val="00E2208C"/>
    <w:rsid w:val="00E221B8"/>
    <w:rsid w:val="00E26D1A"/>
    <w:rsid w:val="00E344F4"/>
    <w:rsid w:val="00E37105"/>
    <w:rsid w:val="00E37A9F"/>
    <w:rsid w:val="00E63EB0"/>
    <w:rsid w:val="00E64BAD"/>
    <w:rsid w:val="00E83887"/>
    <w:rsid w:val="00E91854"/>
    <w:rsid w:val="00E93081"/>
    <w:rsid w:val="00EB07DD"/>
    <w:rsid w:val="00EC0AD1"/>
    <w:rsid w:val="00EC38B3"/>
    <w:rsid w:val="00EE4D8B"/>
    <w:rsid w:val="00EE782F"/>
    <w:rsid w:val="00F164A2"/>
    <w:rsid w:val="00F463E0"/>
    <w:rsid w:val="00F826B1"/>
    <w:rsid w:val="00F9750C"/>
    <w:rsid w:val="00FA7CA2"/>
    <w:rsid w:val="00FB0E74"/>
    <w:rsid w:val="00FB709C"/>
    <w:rsid w:val="00FD5C69"/>
    <w:rsid w:val="00FE52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06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rsid w:val="00DF581F"/>
    <w:pPr>
      <w:keepNext/>
      <w:keepLines/>
      <w:spacing w:before="240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2">
    <w:name w:val="heading 2"/>
    <w:basedOn w:val="a"/>
    <w:next w:val="a"/>
    <w:link w:val="20"/>
    <w:rsid w:val="00DF581F"/>
    <w:pPr>
      <w:keepNext/>
      <w:keepLines/>
      <w:spacing w:before="40"/>
      <w:outlineLvl w:val="1"/>
    </w:pPr>
    <w:rPr>
      <w:rFonts w:ascii="Calibri" w:eastAsia="Calibri" w:hAnsi="Calibri" w:cs="Calibri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37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137F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137F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137F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137F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7A3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D617B1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D617B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D617B1"/>
    <w:rPr>
      <w:vertAlign w:val="superscript"/>
    </w:rPr>
  </w:style>
  <w:style w:type="character" w:styleId="a7">
    <w:name w:val="Hyperlink"/>
    <w:basedOn w:val="a0"/>
    <w:uiPriority w:val="99"/>
    <w:unhideWhenUsed/>
    <w:rsid w:val="00E64BA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DF581F"/>
    <w:rPr>
      <w:rFonts w:ascii="Calibri" w:eastAsia="Calibri" w:hAnsi="Calibri" w:cs="Calibri"/>
      <w:color w:val="2E74B5"/>
      <w:sz w:val="32"/>
      <w:szCs w:val="32"/>
    </w:rPr>
  </w:style>
  <w:style w:type="character" w:customStyle="1" w:styleId="20">
    <w:name w:val="Заголовок 2 Знак"/>
    <w:basedOn w:val="a0"/>
    <w:link w:val="2"/>
    <w:rsid w:val="00DF581F"/>
    <w:rPr>
      <w:rFonts w:ascii="Calibri" w:eastAsia="Calibri" w:hAnsi="Calibri" w:cs="Calibri"/>
      <w:color w:val="2E74B5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3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137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137F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137F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137F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8">
    <w:name w:val="Balloon Text"/>
    <w:basedOn w:val="a"/>
    <w:link w:val="a9"/>
    <w:uiPriority w:val="99"/>
    <w:semiHidden/>
    <w:unhideWhenUsed/>
    <w:rsid w:val="0085184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5184E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784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unhideWhenUsed/>
    <w:qFormat/>
    <w:rsid w:val="00305DBC"/>
    <w:pPr>
      <w:outlineLvl w:val="9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rsid w:val="00305DB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EC38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C38B3"/>
  </w:style>
  <w:style w:type="paragraph" w:styleId="ae">
    <w:name w:val="footer"/>
    <w:basedOn w:val="a"/>
    <w:link w:val="af"/>
    <w:uiPriority w:val="99"/>
    <w:unhideWhenUsed/>
    <w:rsid w:val="00EC38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C38B3"/>
  </w:style>
  <w:style w:type="paragraph" w:styleId="HTML">
    <w:name w:val="HTML Preformatted"/>
    <w:basedOn w:val="a"/>
    <w:link w:val="HTML0"/>
    <w:uiPriority w:val="99"/>
    <w:unhideWhenUsed/>
    <w:rsid w:val="007823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237F"/>
    <w:rPr>
      <w:rFonts w:ascii="Courier New" w:eastAsia="Times New Roman" w:hAnsi="Courier New" w:cs="Courier New"/>
      <w:sz w:val="20"/>
      <w:szCs w:val="20"/>
    </w:rPr>
  </w:style>
  <w:style w:type="character" w:customStyle="1" w:styleId="12">
    <w:name w:val="Основной текст (12)"/>
    <w:basedOn w:val="a0"/>
    <w:rsid w:val="004E7F63"/>
    <w:rPr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af0">
    <w:name w:val="Сноска"/>
    <w:basedOn w:val="a0"/>
    <w:rsid w:val="00AA3B59"/>
    <w:rPr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1">
    <w:name w:val="Основной текст1"/>
    <w:basedOn w:val="a0"/>
    <w:rsid w:val="00C84BB0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0">
    <w:name w:val="Основной текст (12)_"/>
    <w:basedOn w:val="a0"/>
    <w:rsid w:val="005F33F6"/>
    <w:rPr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styleId="af1">
    <w:name w:val="annotation reference"/>
    <w:basedOn w:val="a0"/>
    <w:uiPriority w:val="99"/>
    <w:semiHidden/>
    <w:unhideWhenUsed/>
    <w:rsid w:val="00EE4D8B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EE4D8B"/>
    <w:rPr>
      <w:szCs w:val="24"/>
    </w:rPr>
  </w:style>
  <w:style w:type="character" w:customStyle="1" w:styleId="af3">
    <w:name w:val="Текст примечания Знак"/>
    <w:basedOn w:val="a0"/>
    <w:link w:val="af2"/>
    <w:uiPriority w:val="99"/>
    <w:rsid w:val="00EE4D8B"/>
    <w:rPr>
      <w:sz w:val="24"/>
      <w:szCs w:val="24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EE4D8B"/>
    <w:rPr>
      <w:b/>
      <w:bCs/>
      <w:sz w:val="20"/>
      <w:szCs w:val="20"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EE4D8B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9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2EE02-9EEE-43E4-A9B6-4385DEC38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3310</Words>
  <Characters>18869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Blokov</dc:creator>
  <cp:lastModifiedBy>лю</cp:lastModifiedBy>
  <cp:revision>3</cp:revision>
  <cp:lastPrinted>2019-05-29T15:49:00Z</cp:lastPrinted>
  <dcterms:created xsi:type="dcterms:W3CDTF">2019-07-08T15:11:00Z</dcterms:created>
  <dcterms:modified xsi:type="dcterms:W3CDTF">2019-07-08T15:39:00Z</dcterms:modified>
</cp:coreProperties>
</file>